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AC" w:rsidRPr="00970ECE" w:rsidRDefault="00E258AC" w:rsidP="00E258AC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………./2014</w:t>
      </w:r>
    </w:p>
    <w:p w:rsidR="00E258AC" w:rsidRPr="00970ECE" w:rsidRDefault="00E258AC" w:rsidP="00E258AC">
      <w:pPr>
        <w:pStyle w:val="Bezodstpw"/>
        <w:jc w:val="both"/>
        <w:rPr>
          <w:rFonts w:asciiTheme="minorHAnsi" w:hAnsiTheme="minorHAnsi" w:cstheme="minorHAnsi"/>
        </w:rPr>
      </w:pPr>
      <w:r w:rsidRPr="00970ECE">
        <w:rPr>
          <w:rFonts w:asciiTheme="minorHAnsi" w:hAnsiTheme="minorHAnsi" w:cstheme="minorHAnsi"/>
        </w:rPr>
        <w:t>Zawa</w:t>
      </w:r>
      <w:r>
        <w:rPr>
          <w:rFonts w:asciiTheme="minorHAnsi" w:hAnsiTheme="minorHAnsi" w:cstheme="minorHAnsi"/>
        </w:rPr>
        <w:t>rta w Warszawie, w dniu ………………………….</w:t>
      </w:r>
      <w:r w:rsidRPr="00970ECE">
        <w:rPr>
          <w:rFonts w:asciiTheme="minorHAnsi" w:hAnsiTheme="minorHAnsi" w:cstheme="minorHAnsi"/>
        </w:rPr>
        <w:t xml:space="preserve">   r. pomiędzy:</w:t>
      </w:r>
    </w:p>
    <w:p w:rsidR="00E258AC" w:rsidRDefault="00E258AC" w:rsidP="00E258AC">
      <w:pPr>
        <w:pStyle w:val="Bezodstpw"/>
        <w:jc w:val="both"/>
        <w:rPr>
          <w:rFonts w:asciiTheme="minorHAnsi" w:hAnsiTheme="minorHAnsi" w:cstheme="minorHAnsi"/>
          <w:b/>
        </w:rPr>
      </w:pPr>
    </w:p>
    <w:p w:rsidR="00E258AC" w:rsidRPr="00970ECE" w:rsidRDefault="00E258AC" w:rsidP="00E258AC">
      <w:pPr>
        <w:pStyle w:val="Bezodstpw"/>
        <w:jc w:val="both"/>
        <w:rPr>
          <w:rFonts w:asciiTheme="minorHAnsi" w:hAnsiTheme="minorHAnsi" w:cstheme="minorHAnsi"/>
          <w:b/>
        </w:rPr>
      </w:pPr>
      <w:r w:rsidRPr="00970ECE">
        <w:rPr>
          <w:rFonts w:asciiTheme="minorHAnsi" w:hAnsiTheme="minorHAnsi" w:cstheme="minorHAnsi"/>
          <w:b/>
        </w:rPr>
        <w:t xml:space="preserve">Instytutem Badań Edukacyjnych </w:t>
      </w:r>
      <w:r w:rsidRPr="00970ECE">
        <w:rPr>
          <w:rFonts w:asciiTheme="minorHAnsi" w:hAnsiTheme="minorHAnsi" w:cstheme="minorHAnsi"/>
        </w:rPr>
        <w:t>z siedzibą w Warszawie,</w:t>
      </w:r>
      <w:r w:rsidRPr="00970ECE">
        <w:rPr>
          <w:rFonts w:asciiTheme="minorHAnsi" w:hAnsiTheme="minorHAnsi" w:cstheme="minorHAnsi"/>
          <w:b/>
        </w:rPr>
        <w:t xml:space="preserve"> </w:t>
      </w:r>
    </w:p>
    <w:p w:rsidR="00E258AC" w:rsidRPr="00970ECE" w:rsidRDefault="00E258AC" w:rsidP="00E258AC">
      <w:pPr>
        <w:pStyle w:val="Bezodstpw"/>
        <w:jc w:val="both"/>
        <w:rPr>
          <w:rFonts w:asciiTheme="minorHAnsi" w:hAnsiTheme="minorHAnsi" w:cstheme="minorHAnsi"/>
        </w:rPr>
      </w:pPr>
      <w:r w:rsidRPr="00970ECE">
        <w:rPr>
          <w:rFonts w:asciiTheme="minorHAnsi" w:hAnsiTheme="minorHAnsi" w:cstheme="minorHAnsi"/>
        </w:rPr>
        <w:t>przy ul. Górczewskiej 8, 01-180 Warszawa, wpisanym do Rejestru Przedsiębiorców prowadzonym przez Sąd Rejonowy dla m.st. Warszawy w Warszawie, XII Wydział Gospodarczy Krajowego Rejestru Sądowego pod nr KRS 0000113990, posługujący się numerami NIP 525-000-86-95 oraz Regon 000178235,</w:t>
      </w:r>
    </w:p>
    <w:p w:rsidR="00E258AC" w:rsidRPr="00970ECE" w:rsidRDefault="00E258AC" w:rsidP="00E258AC">
      <w:pPr>
        <w:pStyle w:val="Bezodstpw"/>
        <w:jc w:val="both"/>
        <w:rPr>
          <w:rFonts w:asciiTheme="minorHAnsi" w:hAnsiTheme="minorHAnsi" w:cstheme="minorHAnsi"/>
        </w:rPr>
      </w:pPr>
      <w:r w:rsidRPr="00970ECE">
        <w:rPr>
          <w:rFonts w:asciiTheme="minorHAnsi" w:hAnsiTheme="minorHAnsi" w:cstheme="minorHAnsi"/>
        </w:rPr>
        <w:t xml:space="preserve">zwanym dalej </w:t>
      </w:r>
      <w:r w:rsidRPr="00970ECE">
        <w:rPr>
          <w:rFonts w:asciiTheme="minorHAnsi" w:hAnsiTheme="minorHAnsi" w:cstheme="minorHAnsi"/>
          <w:b/>
        </w:rPr>
        <w:t>ZAMAWIAJĄCYM lub IBE</w:t>
      </w:r>
    </w:p>
    <w:p w:rsidR="00E258AC" w:rsidRPr="00970ECE" w:rsidRDefault="00E258AC" w:rsidP="00E258AC">
      <w:pPr>
        <w:pStyle w:val="Bezodstpw"/>
        <w:jc w:val="both"/>
        <w:rPr>
          <w:rFonts w:asciiTheme="minorHAnsi" w:hAnsiTheme="minorHAnsi" w:cstheme="minorHAnsi"/>
        </w:rPr>
      </w:pPr>
      <w:r w:rsidRPr="00970ECE">
        <w:rPr>
          <w:rFonts w:asciiTheme="minorHAnsi" w:hAnsiTheme="minorHAnsi" w:cstheme="minorHAnsi"/>
        </w:rPr>
        <w:t>w imieniu którego działa Dyrektor reprezentowany przez Zastępcę Dyrektora ds. Finansowych i Zar</w:t>
      </w:r>
      <w:r>
        <w:rPr>
          <w:rFonts w:asciiTheme="minorHAnsi" w:hAnsiTheme="minorHAnsi" w:cstheme="minorHAnsi"/>
        </w:rPr>
        <w:t>ządzania Panem Zbigniewem Stępniewskim</w:t>
      </w:r>
    </w:p>
    <w:p w:rsidR="00E258AC" w:rsidRDefault="00E258AC" w:rsidP="00E258AC">
      <w:pPr>
        <w:pStyle w:val="Bezodstpw"/>
        <w:spacing w:line="276" w:lineRule="auto"/>
        <w:jc w:val="both"/>
        <w:rPr>
          <w:rFonts w:cs="Calibri"/>
          <w:b/>
        </w:rPr>
      </w:pP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  <w:bCs/>
        </w:rPr>
      </w:pPr>
      <w:r w:rsidRPr="00F96A36">
        <w:rPr>
          <w:rFonts w:cs="Calibri"/>
          <w:bCs/>
        </w:rPr>
        <w:t>a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zwanym dalej </w:t>
      </w:r>
      <w:r w:rsidRPr="00F96A36">
        <w:rPr>
          <w:rFonts w:cs="Calibri"/>
          <w:b/>
        </w:rPr>
        <w:t>WYKONAWCĄ</w:t>
      </w:r>
      <w:r w:rsidRPr="00F96A36">
        <w:rPr>
          <w:rFonts w:cs="Calibri"/>
        </w:rPr>
        <w:t>,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imieniu którego działa ______________ w osobach: 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……………………………………………………….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……………………………………………………….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  <w:b/>
        </w:rPr>
      </w:pPr>
      <w:r w:rsidRPr="00F96A36">
        <w:rPr>
          <w:rFonts w:cs="Calibri"/>
        </w:rPr>
        <w:t xml:space="preserve">zwane dalej łącznie </w:t>
      </w:r>
      <w:r w:rsidRPr="00F96A36">
        <w:rPr>
          <w:rFonts w:cs="Calibri"/>
          <w:b/>
        </w:rPr>
        <w:t>STRONAMI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następującej treści:</w:t>
      </w: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</w:t>
      </w:r>
      <w:r w:rsidRPr="00F96A36">
        <w:rPr>
          <w:rFonts w:cs="Calibri"/>
          <w:b/>
        </w:rPr>
        <w:t xml:space="preserve"> [Przedmiot umowy]</w:t>
      </w:r>
    </w:p>
    <w:p w:rsidR="00E258AC" w:rsidRDefault="00E258AC" w:rsidP="00E258AC">
      <w:pPr>
        <w:pStyle w:val="Bezodstpw"/>
        <w:numPr>
          <w:ilvl w:val="1"/>
          <w:numId w:val="2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przyjmuje do wykonania zamówienie (dalej również „</w:t>
      </w:r>
      <w:r w:rsidRPr="00B364B9">
        <w:rPr>
          <w:rFonts w:cs="Calibri"/>
        </w:rPr>
        <w:t>Zamówienie</w:t>
      </w:r>
      <w:r w:rsidRPr="00F96A36">
        <w:rPr>
          <w:rFonts w:cs="Calibri"/>
        </w:rPr>
        <w:t>”)</w:t>
      </w:r>
      <w:r>
        <w:rPr>
          <w:rFonts w:cs="Calibri"/>
        </w:rPr>
        <w:t xml:space="preserve"> polegające na:</w:t>
      </w:r>
    </w:p>
    <w:p w:rsidR="00E258AC" w:rsidRDefault="00E258AC" w:rsidP="00E258AC">
      <w:pPr>
        <w:pStyle w:val="Bezodstpw"/>
        <w:numPr>
          <w:ilvl w:val="0"/>
          <w:numId w:val="37"/>
        </w:numPr>
        <w:spacing w:line="276" w:lineRule="auto"/>
        <w:jc w:val="both"/>
        <w:rPr>
          <w:rFonts w:cs="Calibri"/>
          <w:bCs/>
        </w:rPr>
      </w:pPr>
      <w:r w:rsidRPr="00E258AC">
        <w:rPr>
          <w:rFonts w:cs="Calibri"/>
          <w:bCs/>
        </w:rPr>
        <w:t xml:space="preserve">Przygotowaniu warsztatów  </w:t>
      </w:r>
      <w:r>
        <w:rPr>
          <w:rFonts w:cs="Calibri"/>
          <w:bCs/>
        </w:rPr>
        <w:t>rytmicznych dla nauczycieli I etapu edukacyjnego, przygotowanie nauczycieli do prowadzenia zajęć w szkołach oraz przetestowanie programu w klasach pierwszych szkół podstawowych (miejsce realizacji warsztatów: Miasto Bydgoszcz i Gmina Pleszew);</w:t>
      </w:r>
    </w:p>
    <w:p w:rsidR="00E258AC" w:rsidRDefault="00E258AC" w:rsidP="00E258AC">
      <w:pPr>
        <w:pStyle w:val="Bezodstpw"/>
        <w:numPr>
          <w:ilvl w:val="0"/>
          <w:numId w:val="37"/>
        </w:numPr>
        <w:spacing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Przygotowanie warsztatów dotyczących pracy w małych grupach na bazie ogólnodostępnych gier planszowych dla uczniów I etapu edukacyjnego, przygotowanie nauczycieli do prowadzenia zajęć w szkołach oraz przetestowanie programu w klasach pierwszych szkół podstawowych;</w:t>
      </w:r>
    </w:p>
    <w:p w:rsidR="00E258AC" w:rsidRDefault="00E258AC" w:rsidP="00E258AC">
      <w:pPr>
        <w:pStyle w:val="Bezodstpw"/>
        <w:numPr>
          <w:ilvl w:val="0"/>
          <w:numId w:val="37"/>
        </w:numPr>
        <w:spacing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Zakup profesjonalnego sprzętu dydaktycznego na potrzeby realizacji warsztatów;</w:t>
      </w:r>
    </w:p>
    <w:p w:rsidR="00E258AC" w:rsidRPr="00E258AC" w:rsidRDefault="00E258AC" w:rsidP="00E258AC">
      <w:pPr>
        <w:pStyle w:val="Bezodstpw"/>
        <w:numPr>
          <w:ilvl w:val="0"/>
          <w:numId w:val="37"/>
        </w:numPr>
        <w:spacing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Zapewnienie noclegów dla czterech ekspertów zatrudnionych przez IBE, którzy będą prowadzili warsztaty</w:t>
      </w:r>
      <w:r w:rsidR="0082052D">
        <w:rPr>
          <w:rFonts w:cs="Calibri"/>
          <w:bCs/>
        </w:rPr>
        <w:t>;</w:t>
      </w:r>
      <w:r>
        <w:rPr>
          <w:rFonts w:cs="Calibri"/>
          <w:bCs/>
        </w:rPr>
        <w:t xml:space="preserve"> </w:t>
      </w:r>
    </w:p>
    <w:p w:rsidR="00E258AC" w:rsidRPr="00F96A36" w:rsidRDefault="00E258AC" w:rsidP="00E258AC">
      <w:pPr>
        <w:pStyle w:val="Bezodstpw"/>
        <w:spacing w:line="276" w:lineRule="auto"/>
        <w:ind w:left="360"/>
        <w:jc w:val="both"/>
        <w:rPr>
          <w:rFonts w:cs="Calibri"/>
        </w:rPr>
      </w:pPr>
      <w:r w:rsidRPr="00F96A36">
        <w:rPr>
          <w:rFonts w:cs="Calibri"/>
        </w:rPr>
        <w:t xml:space="preserve">a </w:t>
      </w:r>
      <w:r w:rsidRPr="00F96A36">
        <w:rPr>
          <w:rFonts w:cs="Calibri"/>
          <w:b/>
        </w:rPr>
        <w:t>ZAMAWIAJĄCY</w:t>
      </w:r>
      <w:r w:rsidRPr="00F96A36">
        <w:rPr>
          <w:rFonts w:cs="Calibri"/>
        </w:rPr>
        <w:t xml:space="preserve"> zobowiązuje się zapłacić za nie wynagrodzenie. </w:t>
      </w:r>
    </w:p>
    <w:p w:rsidR="00E258AC" w:rsidRPr="00F96A36" w:rsidRDefault="00E258AC" w:rsidP="00E258AC">
      <w:pPr>
        <w:pStyle w:val="Bezodstpw"/>
        <w:numPr>
          <w:ilvl w:val="1"/>
          <w:numId w:val="2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Szczegółowy opis, zasady i warunki wykonania </w:t>
      </w:r>
      <w:r>
        <w:rPr>
          <w:rFonts w:cs="Calibri"/>
        </w:rPr>
        <w:t>Z</w:t>
      </w:r>
      <w:r w:rsidRPr="00F10C3F">
        <w:rPr>
          <w:rFonts w:cs="Calibri"/>
        </w:rPr>
        <w:t>amówienia</w:t>
      </w:r>
      <w:r w:rsidRPr="00F96A36">
        <w:rPr>
          <w:rFonts w:cs="Calibri"/>
        </w:rPr>
        <w:t xml:space="preserve"> zawiera załącznik nr 1 do niniejszej umowy, dalej również </w:t>
      </w:r>
      <w:r w:rsidRPr="00B364B9">
        <w:rPr>
          <w:rFonts w:cs="Calibri"/>
        </w:rPr>
        <w:t>Umowy</w:t>
      </w:r>
      <w:r w:rsidRPr="00F96A36">
        <w:rPr>
          <w:rFonts w:cs="Calibri"/>
        </w:rPr>
        <w:t>.</w:t>
      </w: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2</w:t>
      </w:r>
      <w:r w:rsidRPr="00F96A36">
        <w:rPr>
          <w:rFonts w:cs="Calibri"/>
          <w:b/>
        </w:rPr>
        <w:t xml:space="preserve"> [Terminy realizacji umowy]</w:t>
      </w:r>
    </w:p>
    <w:p w:rsidR="00E258AC" w:rsidRPr="00A217EB" w:rsidRDefault="00E258AC" w:rsidP="00A217EB">
      <w:pPr>
        <w:pStyle w:val="Bezodstpw"/>
        <w:numPr>
          <w:ilvl w:val="1"/>
          <w:numId w:val="22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przystąpi do realizacji </w:t>
      </w:r>
      <w:r>
        <w:rPr>
          <w:rFonts w:cs="Calibri"/>
        </w:rPr>
        <w:t>Z</w:t>
      </w:r>
      <w:r w:rsidRPr="00B364B9">
        <w:rPr>
          <w:rFonts w:cs="Calibri"/>
        </w:rPr>
        <w:t>amówienia</w:t>
      </w:r>
      <w:r w:rsidRPr="00F96A36">
        <w:rPr>
          <w:rFonts w:cs="Calibri"/>
        </w:rPr>
        <w:t xml:space="preserve"> w dniu zawarcia </w:t>
      </w:r>
      <w:r>
        <w:rPr>
          <w:rFonts w:cs="Calibri"/>
        </w:rPr>
        <w:t>U</w:t>
      </w:r>
      <w:r w:rsidRPr="001E7445">
        <w:rPr>
          <w:rFonts w:cs="Calibri"/>
        </w:rPr>
        <w:t>mowy</w:t>
      </w:r>
      <w:r w:rsidRPr="00F96A36">
        <w:rPr>
          <w:rFonts w:cs="Calibri"/>
        </w:rPr>
        <w:t xml:space="preserve"> i wykona je w t</w:t>
      </w:r>
      <w:r w:rsidR="00A217EB">
        <w:rPr>
          <w:rFonts w:cs="Calibri"/>
        </w:rPr>
        <w:t xml:space="preserve">erminie do 15 grudnia 2014r., w szczególności </w:t>
      </w:r>
      <w:r w:rsidR="00A217EB" w:rsidRPr="00FE677D">
        <w:rPr>
          <w:rFonts w:cs="Calibri"/>
          <w:b/>
          <w:bCs/>
        </w:rPr>
        <w:t>WYKONAWCA</w:t>
      </w:r>
      <w:r w:rsidR="00A217EB">
        <w:rPr>
          <w:rFonts w:cs="Calibri"/>
        </w:rPr>
        <w:t xml:space="preserve"> obowiązany jest realizować zamówienie z</w:t>
      </w:r>
      <w:r w:rsidR="00FE677D">
        <w:rPr>
          <w:rFonts w:cs="Calibri"/>
        </w:rPr>
        <w:t>godnie z</w:t>
      </w:r>
      <w:r w:rsidR="00A217EB">
        <w:rPr>
          <w:rFonts w:cs="Calibri"/>
        </w:rPr>
        <w:t xml:space="preserve"> harmonogramem jego realizacji, o którym mowa w OPZ.</w:t>
      </w:r>
    </w:p>
    <w:p w:rsidR="00E258AC" w:rsidRPr="00F96A36" w:rsidRDefault="00E258AC" w:rsidP="00E258AC">
      <w:pPr>
        <w:pStyle w:val="Bezodstpw"/>
        <w:numPr>
          <w:ilvl w:val="1"/>
          <w:numId w:val="22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lastRenderedPageBreak/>
        <w:t>Dla potrzeb Umowy przyjmuje się, iż dniem roboczym jest dzień od poniedziałku do piątku, który nie jest dniem wolnym od pracy w rozumieniu ustawy z dnia 18 stycznia 1951 r. o dniach wolnych od pracy (Dz. U. Nr 4, poz. 28 z późn. zm.).</w:t>
      </w:r>
    </w:p>
    <w:p w:rsidR="00E258AC" w:rsidRDefault="00E258AC" w:rsidP="00E258AC">
      <w:pPr>
        <w:pStyle w:val="Bezodstpw"/>
        <w:numPr>
          <w:ilvl w:val="1"/>
          <w:numId w:val="22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Godziny funkcjonowania </w:t>
      </w:r>
      <w:r w:rsidRPr="00F96A36">
        <w:rPr>
          <w:rFonts w:cs="Calibri"/>
          <w:b/>
        </w:rPr>
        <w:t>ZAMAWIAJACEGO</w:t>
      </w:r>
      <w:r w:rsidRPr="00F96A36">
        <w:rPr>
          <w:rFonts w:cs="Calibri"/>
        </w:rPr>
        <w:t xml:space="preserve"> to 8:30-15:30.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przy realizacji </w:t>
      </w:r>
      <w:r>
        <w:rPr>
          <w:rFonts w:cs="Calibri"/>
        </w:rPr>
        <w:t>U</w:t>
      </w:r>
      <w:r w:rsidRPr="00F10C3F">
        <w:rPr>
          <w:rFonts w:cs="Calibri"/>
        </w:rPr>
        <w:t>mowy</w:t>
      </w:r>
      <w:r w:rsidRPr="00F96A36">
        <w:rPr>
          <w:rFonts w:cs="Calibri"/>
        </w:rPr>
        <w:t xml:space="preserve"> zobowiązany jest każdorazowo uwzględniać w/w godziny funkcjonowania.</w:t>
      </w:r>
    </w:p>
    <w:p w:rsidR="00941317" w:rsidRPr="00F96A36" w:rsidRDefault="00941317" w:rsidP="00E258AC">
      <w:pPr>
        <w:pStyle w:val="Bezodstpw"/>
        <w:numPr>
          <w:ilvl w:val="1"/>
          <w:numId w:val="22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Terminy spotkań </w:t>
      </w:r>
      <w:r w:rsidR="00610C85">
        <w:rPr>
          <w:rFonts w:cs="Calibri"/>
        </w:rPr>
        <w:t xml:space="preserve">określone w harmonogramie zamówienia mogą ulec zmianie – </w:t>
      </w:r>
      <w:r w:rsidR="00610C85" w:rsidRPr="00354BB0">
        <w:rPr>
          <w:rFonts w:cs="Calibri"/>
          <w:b/>
          <w:bCs/>
        </w:rPr>
        <w:t xml:space="preserve">WYKONAWCA </w:t>
      </w:r>
      <w:r w:rsidR="00610C85">
        <w:rPr>
          <w:rFonts w:cs="Calibri"/>
        </w:rPr>
        <w:t xml:space="preserve"> obowiązany jest do realizacji zamówienia z uwzględnieniem nowych terminów, o ile został powiadomiony o ich zmianie z </w:t>
      </w:r>
      <w:r w:rsidR="00690245">
        <w:rPr>
          <w:rFonts w:cs="Calibri"/>
        </w:rPr>
        <w:t xml:space="preserve">co </w:t>
      </w:r>
      <w:r w:rsidR="00610C85">
        <w:rPr>
          <w:rFonts w:cs="Calibri"/>
        </w:rPr>
        <w:t>najmniej  10 dniowym (</w:t>
      </w:r>
      <w:r w:rsidR="00690245">
        <w:rPr>
          <w:rFonts w:cs="Calibri"/>
        </w:rPr>
        <w:t xml:space="preserve"> dni </w:t>
      </w:r>
      <w:r w:rsidR="00610C85">
        <w:rPr>
          <w:rFonts w:cs="Calibri"/>
        </w:rPr>
        <w:t>roboczych) wyprzedzeniem.</w:t>
      </w: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  <w:bookmarkStart w:id="0" w:name="_GoBack"/>
      <w:bookmarkEnd w:id="0"/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3</w:t>
      </w:r>
      <w:r w:rsidRPr="00F96A36">
        <w:rPr>
          <w:rFonts w:cs="Calibri"/>
          <w:b/>
        </w:rPr>
        <w:t xml:space="preserve"> [Wynagrodzenie wykonawcy]</w:t>
      </w:r>
    </w:p>
    <w:p w:rsidR="00E258AC" w:rsidRPr="00354BB0" w:rsidRDefault="00E258AC" w:rsidP="00E258AC">
      <w:pPr>
        <w:pStyle w:val="Bezodstpw"/>
        <w:numPr>
          <w:ilvl w:val="1"/>
          <w:numId w:val="23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 tytułu realizacji </w:t>
      </w:r>
      <w:r>
        <w:rPr>
          <w:rFonts w:cs="Calibri"/>
        </w:rPr>
        <w:t>U</w:t>
      </w:r>
      <w:r w:rsidRPr="00B364B9">
        <w:rPr>
          <w:rFonts w:cs="Calibri"/>
        </w:rPr>
        <w:t>mowy</w:t>
      </w:r>
      <w:r w:rsidRPr="00F96A36">
        <w:rPr>
          <w:rFonts w:cs="Calibri"/>
        </w:rPr>
        <w:t xml:space="preserve"> </w:t>
      </w:r>
      <w:r w:rsidRPr="00F96A36">
        <w:rPr>
          <w:rFonts w:cs="Calibri"/>
          <w:b/>
        </w:rPr>
        <w:t>ZAMAWIAJĄCY</w:t>
      </w:r>
      <w:r w:rsidRPr="00F96A36">
        <w:rPr>
          <w:rFonts w:cs="Calibri"/>
        </w:rPr>
        <w:t xml:space="preserve"> zapłaci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wynagro</w:t>
      </w:r>
      <w:r>
        <w:rPr>
          <w:rFonts w:cs="Calibri"/>
        </w:rPr>
        <w:t xml:space="preserve">dzenie w kwocie </w:t>
      </w:r>
      <w:r w:rsidRPr="00F96A36">
        <w:rPr>
          <w:rFonts w:cs="Calibri"/>
        </w:rPr>
        <w:t xml:space="preserve"> …….................. PLN brutto (słownie...........................) – dalej również </w:t>
      </w:r>
      <w:r>
        <w:rPr>
          <w:rFonts w:cs="Calibri"/>
        </w:rPr>
        <w:t>Wynagrodzenie</w:t>
      </w:r>
      <w:r w:rsidRPr="00F96A36">
        <w:rPr>
          <w:rFonts w:cs="Calibri"/>
        </w:rPr>
        <w:t xml:space="preserve"> (zgodnie </w:t>
      </w:r>
      <w:r w:rsidRPr="00354BB0">
        <w:rPr>
          <w:rFonts w:cs="Calibri"/>
        </w:rPr>
        <w:t xml:space="preserve">z ofertą </w:t>
      </w:r>
      <w:r w:rsidRPr="00354BB0">
        <w:rPr>
          <w:rFonts w:cs="Calibri"/>
          <w:b/>
        </w:rPr>
        <w:t>WYKONAWCY</w:t>
      </w:r>
      <w:r w:rsidRPr="00354BB0">
        <w:rPr>
          <w:rFonts w:cs="Calibri"/>
        </w:rPr>
        <w:t>, stanowiącą załącznik nr 2 do Umowy), z zastrzeżeniem poniższych zapisów.</w:t>
      </w:r>
    </w:p>
    <w:p w:rsidR="00E258AC" w:rsidRPr="00354BB0" w:rsidRDefault="00E258AC" w:rsidP="00E258AC">
      <w:pPr>
        <w:pStyle w:val="Bezodstpw"/>
        <w:numPr>
          <w:ilvl w:val="1"/>
          <w:numId w:val="23"/>
        </w:numPr>
        <w:spacing w:line="276" w:lineRule="auto"/>
        <w:jc w:val="both"/>
        <w:rPr>
          <w:rFonts w:cs="Calibri"/>
        </w:rPr>
      </w:pPr>
      <w:r w:rsidRPr="00354BB0">
        <w:rPr>
          <w:rFonts w:cs="Calibri"/>
        </w:rPr>
        <w:t xml:space="preserve">W Wynagrodzeniu mieszczą się także wszelkie koszty, opłaty i wydatki, które </w:t>
      </w:r>
      <w:r w:rsidRPr="00354BB0">
        <w:rPr>
          <w:rFonts w:cs="Calibri"/>
          <w:b/>
        </w:rPr>
        <w:t>WYKONAWCA</w:t>
      </w:r>
      <w:r w:rsidRPr="00354BB0">
        <w:rPr>
          <w:rFonts w:cs="Calibri"/>
        </w:rPr>
        <w:t xml:space="preserve"> zobowiązany jest ponieść w związku z prawidłową realizacją Zamówienia.</w:t>
      </w:r>
    </w:p>
    <w:p w:rsidR="00941317" w:rsidRPr="00354BB0" w:rsidRDefault="00E258AC" w:rsidP="00E258AC">
      <w:pPr>
        <w:pStyle w:val="Bezodstpw"/>
        <w:numPr>
          <w:ilvl w:val="1"/>
          <w:numId w:val="23"/>
        </w:numPr>
        <w:jc w:val="both"/>
        <w:rPr>
          <w:rFonts w:cs="Calibri"/>
        </w:rPr>
      </w:pPr>
      <w:r w:rsidRPr="00354BB0">
        <w:rPr>
          <w:rFonts w:cs="Calibri"/>
        </w:rPr>
        <w:t xml:space="preserve">Wynagrodzenie płatne jest </w:t>
      </w:r>
      <w:r w:rsidR="00941317" w:rsidRPr="00354BB0">
        <w:rPr>
          <w:rFonts w:cs="Calibri"/>
        </w:rPr>
        <w:t>w dwóch transzach:</w:t>
      </w:r>
    </w:p>
    <w:p w:rsidR="00941317" w:rsidRPr="00354BB0" w:rsidRDefault="00941317" w:rsidP="00354BB0">
      <w:pPr>
        <w:pStyle w:val="Bezodstpw"/>
        <w:numPr>
          <w:ilvl w:val="0"/>
          <w:numId w:val="39"/>
        </w:numPr>
        <w:jc w:val="both"/>
        <w:rPr>
          <w:rFonts w:cs="Calibri"/>
        </w:rPr>
      </w:pPr>
      <w:r w:rsidRPr="00354BB0">
        <w:rPr>
          <w:rFonts w:cs="Calibri"/>
        </w:rPr>
        <w:t>I transza w wysokości 40% wartości umowy, płatna po uzyskaniu akceptacji protokołu przekazania zestawów dydaktycznych z rytmiki i gier planszowych;</w:t>
      </w:r>
    </w:p>
    <w:p w:rsidR="00941317" w:rsidRPr="00354BB0" w:rsidRDefault="00941317" w:rsidP="00354BB0">
      <w:pPr>
        <w:pStyle w:val="Bezodstpw"/>
        <w:numPr>
          <w:ilvl w:val="0"/>
          <w:numId w:val="39"/>
        </w:numPr>
        <w:jc w:val="both"/>
        <w:rPr>
          <w:rFonts w:cs="Calibri"/>
        </w:rPr>
      </w:pPr>
      <w:r w:rsidRPr="00354BB0">
        <w:rPr>
          <w:rFonts w:cs="Calibri"/>
        </w:rPr>
        <w:t>II transza w pozostałej wysokości wartości umowy  po uzyskaniu akceptacji realizacji zamówienia</w:t>
      </w:r>
    </w:p>
    <w:p w:rsidR="00E258AC" w:rsidRPr="00354BB0" w:rsidRDefault="00941317" w:rsidP="00354BB0">
      <w:pPr>
        <w:pStyle w:val="Bezodstpw"/>
        <w:ind w:left="1065"/>
        <w:jc w:val="both"/>
        <w:rPr>
          <w:rFonts w:cs="Calibri"/>
        </w:rPr>
      </w:pPr>
      <w:r w:rsidRPr="00354BB0">
        <w:rPr>
          <w:rFonts w:cs="Calibri"/>
        </w:rPr>
        <w:t xml:space="preserve"> - </w:t>
      </w:r>
      <w:r w:rsidR="00E258AC" w:rsidRPr="00354BB0">
        <w:rPr>
          <w:rFonts w:cs="Calibri"/>
        </w:rPr>
        <w:t xml:space="preserve">na podstawie rachunku (lub faktury) </w:t>
      </w:r>
      <w:r w:rsidR="00E258AC" w:rsidRPr="00354BB0">
        <w:rPr>
          <w:rFonts w:cs="Calibri"/>
          <w:b/>
        </w:rPr>
        <w:t xml:space="preserve">WYKONAWCY </w:t>
      </w:r>
      <w:r w:rsidR="00E258AC" w:rsidRPr="00354BB0">
        <w:rPr>
          <w:rFonts w:cs="Calibri"/>
        </w:rPr>
        <w:t xml:space="preserve">i protokołu odbioru, o którym mowa w § 7, w terminie 21 dni od dnia złożenia rachunku w siedzibie </w:t>
      </w:r>
      <w:r w:rsidR="00E258AC" w:rsidRPr="00354BB0">
        <w:rPr>
          <w:rFonts w:cs="Calibri"/>
          <w:b/>
        </w:rPr>
        <w:t>ZAMAWIAJĄCEGO</w:t>
      </w:r>
      <w:r w:rsidR="00E258AC" w:rsidRPr="00354BB0">
        <w:rPr>
          <w:rFonts w:cs="Calibri"/>
        </w:rPr>
        <w:t>, na rachunek bankowy w nim wskazany.</w:t>
      </w:r>
    </w:p>
    <w:p w:rsidR="00E258AC" w:rsidRPr="00F96A36" w:rsidRDefault="00E258AC" w:rsidP="00E258AC">
      <w:pPr>
        <w:pStyle w:val="Bezodstpw"/>
        <w:numPr>
          <w:ilvl w:val="1"/>
          <w:numId w:val="23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>Wysokość wynagrodzenia</w:t>
      </w:r>
      <w:r w:rsidRPr="00F96A36">
        <w:rPr>
          <w:rFonts w:cs="Calibri"/>
        </w:rPr>
        <w:t xml:space="preserve"> pomniejsza się o ewentualnie naliczone </w:t>
      </w:r>
      <w:r w:rsidRPr="00F96A36">
        <w:rPr>
          <w:rFonts w:cs="Calibri"/>
          <w:b/>
        </w:rPr>
        <w:t>WYKONAWCY</w:t>
      </w:r>
      <w:r>
        <w:rPr>
          <w:rFonts w:cs="Calibri"/>
        </w:rPr>
        <w:t xml:space="preserve"> kary umowne (por. § 8</w:t>
      </w:r>
      <w:r w:rsidRPr="00F96A36">
        <w:rPr>
          <w:rFonts w:cs="Calibri"/>
        </w:rPr>
        <w:t xml:space="preserve"> </w:t>
      </w:r>
      <w:r>
        <w:rPr>
          <w:rFonts w:cs="Calibri"/>
        </w:rPr>
        <w:t>U</w:t>
      </w:r>
      <w:r w:rsidRPr="00E164FE">
        <w:rPr>
          <w:rFonts w:cs="Calibri"/>
        </w:rPr>
        <w:t>mowy</w:t>
      </w:r>
      <w:r w:rsidRPr="00F96A36">
        <w:rPr>
          <w:rFonts w:cs="Calibri"/>
        </w:rPr>
        <w:t>)</w:t>
      </w:r>
      <w:r>
        <w:rPr>
          <w:rFonts w:cs="Calibri"/>
        </w:rPr>
        <w:t>.</w:t>
      </w:r>
    </w:p>
    <w:p w:rsidR="00E258AC" w:rsidRPr="00F96A36" w:rsidRDefault="00E258AC" w:rsidP="00E258AC">
      <w:pPr>
        <w:pStyle w:val="Bezodstpw"/>
        <w:numPr>
          <w:ilvl w:val="1"/>
          <w:numId w:val="23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Każdorazowo podstawą do wystawienia</w:t>
      </w:r>
      <w:r>
        <w:rPr>
          <w:rFonts w:cs="Calibri"/>
        </w:rPr>
        <w:t xml:space="preserve"> rachunku lub</w:t>
      </w:r>
      <w:r w:rsidRPr="00F96A36">
        <w:rPr>
          <w:rFonts w:cs="Calibri"/>
        </w:rPr>
        <w:t xml:space="preserve"> faktury VAT przez </w:t>
      </w:r>
      <w:r w:rsidRPr="00F96A36">
        <w:rPr>
          <w:rFonts w:cs="Calibri"/>
          <w:b/>
        </w:rPr>
        <w:t>WYKONAWCĘ</w:t>
      </w:r>
      <w:r w:rsidRPr="00F96A36">
        <w:rPr>
          <w:rFonts w:cs="Calibri"/>
        </w:rPr>
        <w:t xml:space="preserve"> jest:</w:t>
      </w:r>
    </w:p>
    <w:p w:rsidR="00E258AC" w:rsidRPr="00F96A36" w:rsidRDefault="00E258AC" w:rsidP="00E258AC">
      <w:pPr>
        <w:pStyle w:val="Bezodstpw"/>
        <w:numPr>
          <w:ilvl w:val="2"/>
          <w:numId w:val="23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>w przypadku gdy wad nie było lub gdy zostały usunięte- protokół odbioru, albo;</w:t>
      </w:r>
    </w:p>
    <w:p w:rsidR="00E258AC" w:rsidRPr="00F96A36" w:rsidRDefault="00E258AC" w:rsidP="00E258AC">
      <w:pPr>
        <w:pStyle w:val="Bezodstpw"/>
        <w:numPr>
          <w:ilvl w:val="2"/>
          <w:numId w:val="23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w przypadku gdy wady nie zostały usunięte lub wad nie dało się usunąć - protokół odbioru i </w:t>
      </w:r>
      <w:r>
        <w:rPr>
          <w:rFonts w:cs="Calibri"/>
        </w:rPr>
        <w:t xml:space="preserve">protokół rozbieżności podpisany przez </w:t>
      </w:r>
      <w:r w:rsidRPr="0091509E">
        <w:rPr>
          <w:rFonts w:cs="Calibri"/>
          <w:b/>
          <w:bCs/>
        </w:rPr>
        <w:t>ZAMAWIAJĄCEGO i WYKONAWCĘ.</w:t>
      </w:r>
    </w:p>
    <w:p w:rsidR="00E258AC" w:rsidRPr="00F96A36" w:rsidRDefault="00E258AC" w:rsidP="00E258AC">
      <w:pPr>
        <w:pStyle w:val="Bezodstpw"/>
        <w:numPr>
          <w:ilvl w:val="1"/>
          <w:numId w:val="23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przypadku braku środków z Projektu (§ </w:t>
      </w:r>
      <w:r>
        <w:rPr>
          <w:rFonts w:cs="Calibri"/>
        </w:rPr>
        <w:t xml:space="preserve">5 ust. </w:t>
      </w:r>
      <w:r w:rsidRPr="00F96A36">
        <w:rPr>
          <w:rFonts w:cs="Calibri"/>
        </w:rPr>
        <w:t xml:space="preserve">1 </w:t>
      </w:r>
      <w:r w:rsidRPr="000D3B00">
        <w:rPr>
          <w:rFonts w:cs="Calibri"/>
        </w:rPr>
        <w:t>Umowy</w:t>
      </w:r>
      <w:r w:rsidRPr="00F96A36">
        <w:rPr>
          <w:rFonts w:cs="Calibri"/>
        </w:rPr>
        <w:t xml:space="preserve">) na rachunku bankowym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termin płatności, o którym mowa w § 3</w:t>
      </w:r>
      <w:r>
        <w:rPr>
          <w:rFonts w:cs="Calibri"/>
        </w:rPr>
        <w:t xml:space="preserve"> ust</w:t>
      </w:r>
      <w:r w:rsidRPr="00F96A36">
        <w:rPr>
          <w:rFonts w:cs="Calibri"/>
        </w:rPr>
        <w:t>.</w:t>
      </w:r>
      <w:r>
        <w:rPr>
          <w:rFonts w:cs="Calibri"/>
        </w:rPr>
        <w:t xml:space="preserve"> 3 Umowy</w:t>
      </w:r>
      <w:r w:rsidRPr="00F96A36">
        <w:rPr>
          <w:rFonts w:cs="Calibri"/>
        </w:rPr>
        <w:t xml:space="preserve">, ulega wydłużeniu maksymalnie do 6 miesięcy, bez prawa naliczania odsetek przez </w:t>
      </w:r>
      <w:r w:rsidRPr="00F96A36">
        <w:rPr>
          <w:rFonts w:cs="Calibri"/>
          <w:b/>
        </w:rPr>
        <w:t>WYKONAWCĘ</w:t>
      </w:r>
      <w:r w:rsidRPr="00F96A36">
        <w:rPr>
          <w:rFonts w:cs="Calibri"/>
        </w:rPr>
        <w:t>.</w:t>
      </w:r>
    </w:p>
    <w:p w:rsidR="00E258AC" w:rsidRDefault="00E258AC" w:rsidP="00E258AC">
      <w:pPr>
        <w:pStyle w:val="Bezodstpw"/>
        <w:numPr>
          <w:ilvl w:val="1"/>
          <w:numId w:val="23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Dniem zapłaty jest dzień wydania polecenia obciążenia rachunku bankowego </w:t>
      </w:r>
      <w:r w:rsidRPr="00F96A36">
        <w:rPr>
          <w:rFonts w:cs="Calibri"/>
          <w:b/>
        </w:rPr>
        <w:t>ZAMAWIAJACEGO</w:t>
      </w:r>
      <w:r w:rsidRPr="00F96A36">
        <w:rPr>
          <w:rFonts w:cs="Calibri"/>
        </w:rPr>
        <w:t>.</w:t>
      </w:r>
    </w:p>
    <w:p w:rsidR="00941317" w:rsidRPr="00354BB0" w:rsidRDefault="00941317" w:rsidP="00941317">
      <w:pPr>
        <w:pStyle w:val="Bezodstpw"/>
        <w:numPr>
          <w:ilvl w:val="1"/>
          <w:numId w:val="23"/>
        </w:numPr>
        <w:jc w:val="both"/>
        <w:rPr>
          <w:rFonts w:asciiTheme="minorHAnsi" w:hAnsiTheme="minorHAnsi" w:cs="Calibri"/>
        </w:rPr>
      </w:pPr>
      <w:r w:rsidRPr="00354BB0">
        <w:rPr>
          <w:rFonts w:asciiTheme="minorHAnsi" w:hAnsiTheme="minorHAnsi" w:cs="Calibri"/>
          <w:b/>
        </w:rPr>
        <w:t xml:space="preserve">STRONY </w:t>
      </w:r>
      <w:r w:rsidRPr="00354BB0">
        <w:rPr>
          <w:rFonts w:asciiTheme="minorHAnsi" w:hAnsiTheme="minorHAnsi" w:cs="Calibri"/>
        </w:rPr>
        <w:t xml:space="preserve">niniejszym uzgadniają, że w terminie do 7 dni od dnia złożenia wniosku o wypłatę zaliczki, </w:t>
      </w:r>
      <w:r w:rsidRPr="00354BB0">
        <w:rPr>
          <w:rFonts w:asciiTheme="minorHAnsi" w:hAnsiTheme="minorHAnsi" w:cs="Calibri"/>
          <w:b/>
        </w:rPr>
        <w:t xml:space="preserve">ZAMAWIAJĄCY </w:t>
      </w:r>
      <w:r w:rsidRPr="00354BB0">
        <w:rPr>
          <w:rFonts w:asciiTheme="minorHAnsi" w:hAnsiTheme="minorHAnsi" w:cs="Calibri"/>
        </w:rPr>
        <w:t>wypłaci</w:t>
      </w:r>
      <w:r w:rsidRPr="00354BB0">
        <w:rPr>
          <w:rFonts w:asciiTheme="minorHAnsi" w:hAnsiTheme="minorHAnsi" w:cs="Calibri"/>
          <w:b/>
        </w:rPr>
        <w:t xml:space="preserve"> WYKONAWCY </w:t>
      </w:r>
      <w:r>
        <w:rPr>
          <w:rFonts w:asciiTheme="minorHAnsi" w:hAnsiTheme="minorHAnsi" w:cs="Calibri"/>
        </w:rPr>
        <w:t>zaliczkę w wysokości 3</w:t>
      </w:r>
      <w:r w:rsidRPr="00354BB0">
        <w:rPr>
          <w:rFonts w:asciiTheme="minorHAnsi" w:hAnsiTheme="minorHAnsi" w:cs="Calibri"/>
        </w:rPr>
        <w:t xml:space="preserve">0% wynagrodzenia brutto, o którym mowa w § 3 ust. 1 Umowy, jednak nie więcej niż </w:t>
      </w:r>
      <w:r>
        <w:rPr>
          <w:rFonts w:asciiTheme="minorHAnsi" w:hAnsiTheme="minorHAnsi" w:cs="Calibri"/>
        </w:rPr>
        <w:t>5</w:t>
      </w:r>
      <w:r w:rsidRPr="00354BB0">
        <w:rPr>
          <w:rFonts w:asciiTheme="minorHAnsi" w:hAnsiTheme="minorHAnsi" w:cs="Calibri"/>
        </w:rPr>
        <w:t xml:space="preserve">0.000,00 złotych brutto (słownie: </w:t>
      </w:r>
      <w:r>
        <w:rPr>
          <w:rFonts w:asciiTheme="minorHAnsi" w:hAnsiTheme="minorHAnsi" w:cs="Calibri"/>
        </w:rPr>
        <w:t>pięćdziesiąt</w:t>
      </w:r>
      <w:r w:rsidRPr="00354BB0">
        <w:rPr>
          <w:rFonts w:asciiTheme="minorHAnsi" w:hAnsiTheme="minorHAnsi" w:cs="Calibri"/>
        </w:rPr>
        <w:t xml:space="preserve"> tysięcy), na następujący rachunek bankowy: ____________________________________________.</w:t>
      </w:r>
    </w:p>
    <w:p w:rsidR="00941317" w:rsidRPr="00354BB0" w:rsidRDefault="00941317" w:rsidP="00941317">
      <w:pPr>
        <w:pStyle w:val="Bezodstpw"/>
        <w:numPr>
          <w:ilvl w:val="1"/>
          <w:numId w:val="23"/>
        </w:numPr>
        <w:jc w:val="both"/>
        <w:rPr>
          <w:rFonts w:asciiTheme="minorHAnsi" w:hAnsiTheme="minorHAnsi" w:cs="Calibri"/>
        </w:rPr>
      </w:pPr>
      <w:r w:rsidRPr="00354BB0">
        <w:rPr>
          <w:rFonts w:asciiTheme="minorHAnsi" w:hAnsiTheme="minorHAnsi" w:cs="Calibri"/>
          <w:b/>
        </w:rPr>
        <w:t>WYKONAWCA</w:t>
      </w:r>
      <w:r w:rsidRPr="00354BB0">
        <w:rPr>
          <w:rFonts w:asciiTheme="minorHAnsi" w:hAnsiTheme="minorHAnsi" w:cs="Calibri"/>
        </w:rPr>
        <w:t xml:space="preserve"> wystawia </w:t>
      </w:r>
      <w:r w:rsidRPr="00354BB0">
        <w:rPr>
          <w:rFonts w:asciiTheme="minorHAnsi" w:hAnsiTheme="minorHAnsi" w:cs="Calibri"/>
          <w:b/>
        </w:rPr>
        <w:t>ZAMAWIAJĄCEMU</w:t>
      </w:r>
      <w:r w:rsidRPr="00354BB0">
        <w:rPr>
          <w:rFonts w:asciiTheme="minorHAnsi" w:hAnsiTheme="minorHAnsi" w:cs="Calibri"/>
        </w:rPr>
        <w:t xml:space="preserve"> fakturę zaliczkową i składa ją w siedzibie </w:t>
      </w:r>
      <w:r w:rsidRPr="00354BB0">
        <w:rPr>
          <w:rFonts w:asciiTheme="minorHAnsi" w:hAnsiTheme="minorHAnsi" w:cs="Calibri"/>
          <w:b/>
        </w:rPr>
        <w:t>ZAMAWIAJĄCEGO</w:t>
      </w:r>
      <w:r w:rsidRPr="00354BB0">
        <w:rPr>
          <w:rFonts w:asciiTheme="minorHAnsi" w:hAnsiTheme="minorHAnsi" w:cs="Calibri"/>
        </w:rPr>
        <w:t xml:space="preserve"> nie później niż w terminie 7 dni od dnia wypłaty zaliczki. Postanowienia § 3 ust. </w:t>
      </w:r>
      <w:r>
        <w:rPr>
          <w:rFonts w:asciiTheme="minorHAnsi" w:hAnsiTheme="minorHAnsi" w:cs="Calibri"/>
        </w:rPr>
        <w:t>7</w:t>
      </w:r>
      <w:r w:rsidRPr="00354BB0">
        <w:rPr>
          <w:rFonts w:asciiTheme="minorHAnsi" w:hAnsiTheme="minorHAnsi" w:cs="Calibri"/>
        </w:rPr>
        <w:t xml:space="preserve"> Umowy stosuje się odpowiednio.</w:t>
      </w:r>
    </w:p>
    <w:p w:rsidR="00941317" w:rsidRPr="00354BB0" w:rsidRDefault="00941317" w:rsidP="00941317">
      <w:pPr>
        <w:pStyle w:val="Bezodstpw"/>
        <w:numPr>
          <w:ilvl w:val="1"/>
          <w:numId w:val="23"/>
        </w:numPr>
        <w:jc w:val="both"/>
        <w:rPr>
          <w:rFonts w:asciiTheme="minorHAnsi" w:hAnsiTheme="minorHAnsi" w:cs="Calibri"/>
        </w:rPr>
      </w:pPr>
      <w:r w:rsidRPr="00354BB0">
        <w:rPr>
          <w:rFonts w:asciiTheme="minorHAnsi" w:hAnsiTheme="minorHAnsi" w:cs="Calibri"/>
        </w:rPr>
        <w:lastRenderedPageBreak/>
        <w:t>W celu otrzymania zaliczki ponad kwotę</w:t>
      </w:r>
      <w:r w:rsidRPr="00354BB0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5</w:t>
      </w:r>
      <w:r w:rsidRPr="00354BB0">
        <w:rPr>
          <w:rFonts w:asciiTheme="minorHAnsi" w:hAnsiTheme="minorHAnsi" w:cs="Calibri"/>
        </w:rPr>
        <w:t>0.000,00 złotych brutto (słownie:</w:t>
      </w:r>
      <w:r>
        <w:rPr>
          <w:rFonts w:asciiTheme="minorHAnsi" w:hAnsiTheme="minorHAnsi" w:cs="Calibri"/>
        </w:rPr>
        <w:t xml:space="preserve"> pięćdziesiąt</w:t>
      </w:r>
      <w:r w:rsidRPr="00354BB0">
        <w:rPr>
          <w:rFonts w:asciiTheme="minorHAnsi" w:hAnsiTheme="minorHAnsi" w:cs="Calibri"/>
        </w:rPr>
        <w:t xml:space="preserve"> tysięcy) </w:t>
      </w:r>
      <w:r w:rsidRPr="00354BB0">
        <w:rPr>
          <w:rFonts w:asciiTheme="minorHAnsi" w:hAnsiTheme="minorHAnsi" w:cs="Calibri"/>
          <w:b/>
        </w:rPr>
        <w:t>WYKONAWCA</w:t>
      </w:r>
      <w:r w:rsidRPr="00354BB0">
        <w:rPr>
          <w:rFonts w:asciiTheme="minorHAnsi" w:hAnsiTheme="minorHAnsi" w:cs="Calibri"/>
        </w:rPr>
        <w:t xml:space="preserve"> składa </w:t>
      </w:r>
      <w:r w:rsidRPr="00354BB0">
        <w:rPr>
          <w:rFonts w:asciiTheme="minorHAnsi" w:hAnsiTheme="minorHAnsi" w:cs="Calibri"/>
          <w:b/>
        </w:rPr>
        <w:t>ZAMAWIAJĄCEMU</w:t>
      </w:r>
      <w:r w:rsidRPr="00354BB0">
        <w:rPr>
          <w:rFonts w:asciiTheme="minorHAnsi" w:hAnsiTheme="minorHAnsi" w:cs="Calibri"/>
        </w:rPr>
        <w:t xml:space="preserve"> pisemny, pod rygorem nieważności, wniosek oraz zabezpieczenie w gwarancji bankowej lub ubezpieczeniowej. </w:t>
      </w:r>
    </w:p>
    <w:p w:rsidR="00941317" w:rsidRPr="00354BB0" w:rsidRDefault="00941317" w:rsidP="00941317">
      <w:pPr>
        <w:pStyle w:val="Bezodstpw"/>
        <w:numPr>
          <w:ilvl w:val="1"/>
          <w:numId w:val="23"/>
        </w:numPr>
        <w:jc w:val="both"/>
        <w:rPr>
          <w:rFonts w:asciiTheme="minorHAnsi" w:hAnsiTheme="minorHAnsi" w:cs="Calibri"/>
        </w:rPr>
      </w:pPr>
      <w:r w:rsidRPr="00354BB0">
        <w:rPr>
          <w:rFonts w:asciiTheme="minorHAnsi" w:hAnsiTheme="minorHAnsi" w:cs="Calibri"/>
        </w:rPr>
        <w:t xml:space="preserve">Gwarancja musi dotyczyć kwoty zaliczki ponad kwotę </w:t>
      </w:r>
      <w:r>
        <w:rPr>
          <w:rFonts w:asciiTheme="minorHAnsi" w:hAnsiTheme="minorHAnsi" w:cs="Calibri"/>
        </w:rPr>
        <w:t>5</w:t>
      </w:r>
      <w:r w:rsidRPr="00354BB0">
        <w:rPr>
          <w:rFonts w:asciiTheme="minorHAnsi" w:hAnsiTheme="minorHAnsi" w:cs="Calibri"/>
        </w:rPr>
        <w:t xml:space="preserve">0.000,00 złotych brutto (słownie: </w:t>
      </w:r>
      <w:r>
        <w:rPr>
          <w:rFonts w:asciiTheme="minorHAnsi" w:hAnsiTheme="minorHAnsi" w:cs="Calibri"/>
        </w:rPr>
        <w:t>pięćdziesięciu</w:t>
      </w:r>
      <w:r w:rsidRPr="00354BB0">
        <w:rPr>
          <w:rFonts w:asciiTheme="minorHAnsi" w:hAnsiTheme="minorHAnsi" w:cs="Calibri"/>
        </w:rPr>
        <w:t xml:space="preserve"> tysięcy) i uprawniać</w:t>
      </w:r>
      <w:r w:rsidRPr="00354BB0">
        <w:rPr>
          <w:rFonts w:asciiTheme="minorHAnsi" w:hAnsiTheme="minorHAnsi" w:cs="Calibri"/>
          <w:b/>
        </w:rPr>
        <w:t xml:space="preserve"> ZAMAWIAJĄCEGO </w:t>
      </w:r>
      <w:r w:rsidRPr="00354BB0">
        <w:rPr>
          <w:rFonts w:asciiTheme="minorHAnsi" w:hAnsiTheme="minorHAnsi" w:cs="Calibri"/>
        </w:rPr>
        <w:t xml:space="preserve">do wypłaty wnioskowanej kwoty zaliczki bezwarunkowo i na pierwsze żądanie </w:t>
      </w:r>
      <w:r w:rsidRPr="00354BB0">
        <w:rPr>
          <w:rFonts w:asciiTheme="minorHAnsi" w:hAnsiTheme="minorHAnsi" w:cs="Calibri"/>
          <w:b/>
        </w:rPr>
        <w:t>ZAMAWIAJĄCEGO</w:t>
      </w:r>
      <w:r w:rsidRPr="00354BB0">
        <w:rPr>
          <w:rFonts w:asciiTheme="minorHAnsi" w:hAnsiTheme="minorHAnsi" w:cs="Calibri"/>
        </w:rPr>
        <w:t>. Gwarancja musi obejmować okres od dnia wypłaty zaliczki (włącznie z tym dniem) do  określonego w umowie terminu realizacji umowy wydłużonego o kolejne 30 dni kalendarzowe.</w:t>
      </w:r>
    </w:p>
    <w:p w:rsidR="00941317" w:rsidRPr="00354BB0" w:rsidRDefault="00941317" w:rsidP="00941317">
      <w:pPr>
        <w:pStyle w:val="Bezodstpw"/>
        <w:numPr>
          <w:ilvl w:val="1"/>
          <w:numId w:val="23"/>
        </w:numPr>
        <w:jc w:val="both"/>
        <w:rPr>
          <w:rFonts w:asciiTheme="minorHAnsi" w:hAnsiTheme="minorHAnsi" w:cs="Calibri"/>
        </w:rPr>
      </w:pPr>
      <w:r w:rsidRPr="00354BB0">
        <w:rPr>
          <w:rFonts w:asciiTheme="minorHAnsi" w:hAnsiTheme="minorHAnsi" w:cs="Calibri"/>
        </w:rPr>
        <w:t xml:space="preserve">Na podstawie wniosku i po złożeniu gwarancji </w:t>
      </w:r>
      <w:r w:rsidRPr="00354BB0">
        <w:rPr>
          <w:rFonts w:asciiTheme="minorHAnsi" w:hAnsiTheme="minorHAnsi" w:cs="Calibri"/>
          <w:b/>
        </w:rPr>
        <w:t>ZAMAWIAJĄCY</w:t>
      </w:r>
      <w:r w:rsidRPr="00354BB0">
        <w:rPr>
          <w:rFonts w:asciiTheme="minorHAnsi" w:hAnsiTheme="minorHAnsi" w:cs="Calibri"/>
        </w:rPr>
        <w:t xml:space="preserve"> dokonuje wypłaty zaliczki, zaś </w:t>
      </w:r>
      <w:r w:rsidRPr="00354BB0">
        <w:rPr>
          <w:rFonts w:asciiTheme="minorHAnsi" w:hAnsiTheme="minorHAnsi" w:cs="Calibri"/>
          <w:b/>
        </w:rPr>
        <w:t>WYKONAWCA</w:t>
      </w:r>
      <w:r w:rsidRPr="00354BB0">
        <w:rPr>
          <w:rFonts w:asciiTheme="minorHAnsi" w:hAnsiTheme="minorHAnsi" w:cs="Calibri"/>
        </w:rPr>
        <w:t xml:space="preserve"> wystawia </w:t>
      </w:r>
      <w:r w:rsidRPr="00354BB0">
        <w:rPr>
          <w:rFonts w:asciiTheme="minorHAnsi" w:hAnsiTheme="minorHAnsi" w:cs="Calibri"/>
          <w:b/>
        </w:rPr>
        <w:t>ZAMAWIAJĄCEMU</w:t>
      </w:r>
      <w:r w:rsidRPr="00354BB0">
        <w:rPr>
          <w:rFonts w:asciiTheme="minorHAnsi" w:hAnsiTheme="minorHAnsi" w:cs="Calibri"/>
        </w:rPr>
        <w:t xml:space="preserve"> fakturę zaliczkową i dostarcza ją niezwłocznie do siedziby </w:t>
      </w:r>
      <w:r w:rsidRPr="00354BB0">
        <w:rPr>
          <w:rFonts w:asciiTheme="minorHAnsi" w:hAnsiTheme="minorHAnsi" w:cs="Calibri"/>
          <w:b/>
        </w:rPr>
        <w:t>ZAMAWIAJĄCEGO.</w:t>
      </w:r>
    </w:p>
    <w:p w:rsidR="00941317" w:rsidRPr="00354BB0" w:rsidRDefault="00941317" w:rsidP="00941317">
      <w:pPr>
        <w:pStyle w:val="Bezodstpw"/>
        <w:numPr>
          <w:ilvl w:val="1"/>
          <w:numId w:val="23"/>
        </w:numPr>
        <w:jc w:val="both"/>
        <w:rPr>
          <w:rFonts w:asciiTheme="minorHAnsi" w:hAnsiTheme="minorHAnsi" w:cs="Calibri"/>
        </w:rPr>
      </w:pPr>
      <w:r w:rsidRPr="00354BB0">
        <w:rPr>
          <w:rFonts w:asciiTheme="minorHAnsi" w:hAnsiTheme="minorHAnsi" w:cs="Calibri"/>
        </w:rPr>
        <w:t>Rozliczenie zaliczki następuje wraz z zapłatą I</w:t>
      </w:r>
      <w:r>
        <w:rPr>
          <w:rFonts w:asciiTheme="minorHAnsi" w:hAnsiTheme="minorHAnsi" w:cs="Calibri"/>
        </w:rPr>
        <w:t>I</w:t>
      </w:r>
      <w:r w:rsidRPr="00354BB0">
        <w:rPr>
          <w:rFonts w:asciiTheme="minorHAnsi" w:hAnsiTheme="minorHAnsi" w:cs="Calibri"/>
        </w:rPr>
        <w:t xml:space="preserve"> transzy wynagrodzenia za realizację badania. </w:t>
      </w:r>
    </w:p>
    <w:p w:rsidR="00941317" w:rsidRPr="0054637B" w:rsidRDefault="00941317" w:rsidP="00354BB0">
      <w:pPr>
        <w:pStyle w:val="Bezodstpw"/>
        <w:spacing w:line="276" w:lineRule="auto"/>
        <w:jc w:val="both"/>
        <w:rPr>
          <w:rFonts w:cs="Calibri"/>
        </w:rPr>
      </w:pP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4</w:t>
      </w:r>
      <w:r w:rsidRPr="00F96A36">
        <w:rPr>
          <w:rFonts w:cs="Calibri"/>
          <w:b/>
        </w:rPr>
        <w:t xml:space="preserve"> [Generalna zasady współpracy]</w:t>
      </w:r>
    </w:p>
    <w:p w:rsidR="00E258AC" w:rsidRPr="00F96A36" w:rsidRDefault="00E258AC" w:rsidP="00E258AC">
      <w:pPr>
        <w:pStyle w:val="Bezodstpw"/>
        <w:numPr>
          <w:ilvl w:val="1"/>
          <w:numId w:val="24"/>
        </w:numPr>
        <w:spacing w:line="276" w:lineRule="auto"/>
        <w:ind w:left="426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oświadcza, że:</w:t>
      </w:r>
    </w:p>
    <w:p w:rsidR="00E258AC" w:rsidRPr="00F96A36" w:rsidRDefault="00E258AC" w:rsidP="00E258AC">
      <w:pPr>
        <w:pStyle w:val="Bezodstpw"/>
        <w:numPr>
          <w:ilvl w:val="2"/>
          <w:numId w:val="24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 posiada wszelkie niezbędne kwalifikacje, w szczególności wiedzę, uprawnienia, umiejętności, doświadczenie i środki techniczno-organizacyjne niezbędne do prawidłowego wykonania </w:t>
      </w:r>
      <w:r>
        <w:rPr>
          <w:rFonts w:cs="Calibri"/>
        </w:rPr>
        <w:t>Z</w:t>
      </w:r>
      <w:r w:rsidRPr="00C733FB">
        <w:rPr>
          <w:rFonts w:cs="Calibri"/>
        </w:rPr>
        <w:t>amówienia</w:t>
      </w:r>
      <w:r w:rsidRPr="00F96A36">
        <w:rPr>
          <w:rFonts w:cs="Calibri"/>
        </w:rPr>
        <w:t>;</w:t>
      </w:r>
    </w:p>
    <w:p w:rsidR="00E258AC" w:rsidRPr="00F96A36" w:rsidRDefault="00E258AC" w:rsidP="00E258AC">
      <w:pPr>
        <w:pStyle w:val="Bezodstpw"/>
        <w:numPr>
          <w:ilvl w:val="2"/>
          <w:numId w:val="24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wykona </w:t>
      </w:r>
      <w:r>
        <w:rPr>
          <w:rFonts w:cs="Calibri"/>
        </w:rPr>
        <w:t>Z</w:t>
      </w:r>
      <w:r w:rsidRPr="00C733FB">
        <w:rPr>
          <w:rFonts w:cs="Calibri"/>
        </w:rPr>
        <w:t>amówienie</w:t>
      </w:r>
      <w:r w:rsidRPr="00F96A36">
        <w:rPr>
          <w:rFonts w:cs="Calibri"/>
        </w:rPr>
        <w:t xml:space="preserve"> dochowując najwyższej możliwej staranności wynikającej z profesjonalnego charakteru prowadzonej przez niego działalności</w:t>
      </w:r>
      <w:r w:rsidRPr="00F96A36">
        <w:rPr>
          <w:rFonts w:cs="Calibri"/>
          <w:i/>
        </w:rPr>
        <w:t>.</w:t>
      </w:r>
    </w:p>
    <w:p w:rsidR="00E258AC" w:rsidRPr="00F96A36" w:rsidRDefault="00E258AC" w:rsidP="00E258AC">
      <w:pPr>
        <w:pStyle w:val="Bezodstpw"/>
        <w:numPr>
          <w:ilvl w:val="1"/>
          <w:numId w:val="24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  <w:b/>
        </w:rPr>
        <w:t xml:space="preserve">WYKONAWCA </w:t>
      </w:r>
      <w:r w:rsidRPr="00F96A36">
        <w:rPr>
          <w:rFonts w:cs="Calibri"/>
        </w:rPr>
        <w:t>zobowiązany jest:</w:t>
      </w:r>
    </w:p>
    <w:p w:rsidR="00E258AC" w:rsidRPr="00F96A36" w:rsidRDefault="00E258AC" w:rsidP="00E258AC">
      <w:pPr>
        <w:pStyle w:val="Bezodstpw"/>
        <w:numPr>
          <w:ilvl w:val="2"/>
          <w:numId w:val="24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 do ścisłej współpracy z </w:t>
      </w:r>
      <w:r w:rsidRPr="00F96A36">
        <w:rPr>
          <w:rFonts w:cs="Calibri"/>
          <w:b/>
        </w:rPr>
        <w:t>ZAMAWIAJACYM</w:t>
      </w:r>
      <w:r w:rsidRPr="00F96A36">
        <w:rPr>
          <w:rFonts w:cs="Calibri"/>
        </w:rPr>
        <w:t xml:space="preserve"> przy realizacji </w:t>
      </w:r>
      <w:r>
        <w:rPr>
          <w:rFonts w:cs="Calibri"/>
        </w:rPr>
        <w:t>Z</w:t>
      </w:r>
      <w:r w:rsidRPr="00C733FB">
        <w:rPr>
          <w:rFonts w:cs="Calibri"/>
        </w:rPr>
        <w:t>amówienia</w:t>
      </w:r>
      <w:r w:rsidRPr="00F96A36">
        <w:rPr>
          <w:rFonts w:cs="Calibri"/>
        </w:rPr>
        <w:t>;</w:t>
      </w:r>
    </w:p>
    <w:p w:rsidR="00E258AC" w:rsidRPr="00F96A36" w:rsidRDefault="00E258AC" w:rsidP="00E258AC">
      <w:pPr>
        <w:pStyle w:val="Bezodstpw"/>
        <w:numPr>
          <w:ilvl w:val="2"/>
          <w:numId w:val="24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 podporządkować się wskazówkom </w:t>
      </w:r>
      <w:r w:rsidRPr="00F96A36">
        <w:rPr>
          <w:rFonts w:cs="Calibri"/>
          <w:b/>
        </w:rPr>
        <w:t>ZAMAWIAJACEGO</w:t>
      </w:r>
      <w:r w:rsidRPr="00F96A36">
        <w:rPr>
          <w:rFonts w:cs="Calibri"/>
        </w:rPr>
        <w:t xml:space="preserve"> dotyczącym sposobu realizacji </w:t>
      </w:r>
      <w:r w:rsidRPr="00C733FB">
        <w:rPr>
          <w:rFonts w:cs="Calibri"/>
        </w:rPr>
        <w:t>Zamówienia</w:t>
      </w:r>
      <w:r w:rsidRPr="00F96A36">
        <w:rPr>
          <w:rFonts w:cs="Calibri"/>
        </w:rPr>
        <w:t>. Wskazówki nie mogą być sprzeczne z umową, mogą jednak doprecyzowywać jej postanowienia.</w:t>
      </w:r>
    </w:p>
    <w:p w:rsidR="00E258AC" w:rsidRPr="00F96A36" w:rsidRDefault="00E258AC" w:rsidP="00E258AC">
      <w:pPr>
        <w:pStyle w:val="Bezodstpw"/>
        <w:numPr>
          <w:ilvl w:val="2"/>
          <w:numId w:val="24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 niezwłocznie, na piśmie, informować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o wszelkich okolicznościach mogących utrudnić realizację </w:t>
      </w:r>
      <w:r w:rsidRPr="00C733FB">
        <w:rPr>
          <w:rFonts w:cs="Calibri"/>
        </w:rPr>
        <w:t>Zamówienia</w:t>
      </w:r>
      <w:r w:rsidRPr="00F96A36">
        <w:rPr>
          <w:rFonts w:cs="Calibri"/>
        </w:rPr>
        <w:t xml:space="preserve">, pod rygorem utraty prawa do powoływania się na te okoliczności przy ostatecznym rozliczeniu </w:t>
      </w:r>
      <w:r>
        <w:rPr>
          <w:rFonts w:cs="Calibri"/>
        </w:rPr>
        <w:t>U</w:t>
      </w:r>
      <w:r w:rsidRPr="00C733FB">
        <w:rPr>
          <w:rFonts w:cs="Calibri"/>
        </w:rPr>
        <w:t>mowy</w:t>
      </w:r>
      <w:r w:rsidRPr="00F96A36">
        <w:rPr>
          <w:rFonts w:cs="Calibri"/>
        </w:rPr>
        <w:t>.</w:t>
      </w: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5</w:t>
      </w:r>
      <w:r w:rsidRPr="00F96A36">
        <w:rPr>
          <w:rFonts w:cs="Calibri"/>
          <w:b/>
        </w:rPr>
        <w:t xml:space="preserve"> [Obowiązki EFS]</w:t>
      </w:r>
    </w:p>
    <w:p w:rsidR="00E258AC" w:rsidRDefault="00E258AC" w:rsidP="00E258AC">
      <w:pPr>
        <w:pStyle w:val="Bezodstpw"/>
        <w:numPr>
          <w:ilvl w:val="1"/>
          <w:numId w:val="25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>ZAMAWIAJĄCY</w:t>
      </w:r>
      <w:r w:rsidRPr="00F96A36">
        <w:rPr>
          <w:rFonts w:cs="Calibri"/>
        </w:rPr>
        <w:t xml:space="preserve"> oświadcza, że </w:t>
      </w:r>
      <w:r w:rsidRPr="00D433C0">
        <w:rPr>
          <w:rFonts w:cs="Calibri"/>
        </w:rPr>
        <w:t>Zamówienie</w:t>
      </w:r>
      <w:r w:rsidRPr="00F96A36">
        <w:rPr>
          <w:rFonts w:cs="Calibri"/>
        </w:rPr>
        <w:t xml:space="preserve"> jest udzielane w ramach zlecenia zadań lub ich części w ramach projektu (dalej również „projektu”):</w:t>
      </w:r>
    </w:p>
    <w:p w:rsidR="00E258AC" w:rsidRPr="007E2440" w:rsidRDefault="00E258AC" w:rsidP="007E2440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7E2440">
        <w:rPr>
          <w:rFonts w:asciiTheme="minorHAnsi" w:hAnsiTheme="minorHAnsi" w:cstheme="minorHAnsi"/>
        </w:rPr>
        <w:t xml:space="preserve"> </w:t>
      </w:r>
      <w:r w:rsidRPr="007E2440">
        <w:rPr>
          <w:rFonts w:asciiTheme="minorHAnsi" w:hAnsiTheme="minorHAnsi" w:cs="Arial"/>
          <w:color w:val="000000" w:themeColor="text1"/>
        </w:rPr>
        <w:t>„</w:t>
      </w:r>
      <w:r w:rsidR="007E2440" w:rsidRPr="007E2440">
        <w:rPr>
          <w:rFonts w:asciiTheme="minorHAnsi" w:hAnsiTheme="minorHAnsi" w:cs="Arial"/>
          <w:i/>
        </w:rPr>
        <w:t>Badania uwarunkowań zróżnicowania wyników egzaminów zewnętrznych</w:t>
      </w:r>
      <w:r w:rsidR="007E2440" w:rsidRPr="007E2440">
        <w:rPr>
          <w:rFonts w:asciiTheme="minorHAnsi" w:hAnsiTheme="minorHAnsi" w:cs="Arial"/>
        </w:rPr>
        <w:t xml:space="preserve"> zadanie nr 2 tytuł: </w:t>
      </w:r>
      <w:r w:rsidR="007E2440" w:rsidRPr="007E2440">
        <w:rPr>
          <w:rFonts w:asciiTheme="minorHAnsi" w:hAnsiTheme="minorHAnsi" w:cs="Arial"/>
          <w:i/>
        </w:rPr>
        <w:t xml:space="preserve">Przygotowanie i przeprowadzenie badań części III.1 projektu  </w:t>
      </w:r>
      <w:r w:rsidR="007E2440" w:rsidRPr="007E2440">
        <w:rPr>
          <w:rFonts w:asciiTheme="minorHAnsi" w:hAnsiTheme="minorHAnsi" w:cs="Arial"/>
        </w:rPr>
        <w:t>poz.</w:t>
      </w:r>
      <w:r w:rsidR="007E2440" w:rsidRPr="007E2440">
        <w:rPr>
          <w:rFonts w:asciiTheme="minorHAnsi" w:hAnsiTheme="minorHAnsi" w:cs="Arial"/>
          <w:i/>
        </w:rPr>
        <w:t xml:space="preserve"> 27.</w:t>
      </w:r>
    </w:p>
    <w:p w:rsidR="00E258AC" w:rsidRPr="00F96A36" w:rsidRDefault="00E258AC" w:rsidP="00E258AC">
      <w:pPr>
        <w:pStyle w:val="Bezodstpw"/>
        <w:numPr>
          <w:ilvl w:val="1"/>
          <w:numId w:val="25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Projekt jest współfinansowany przez Unię Europejską ze środków Europejskiego Funduszu Społecznego.</w:t>
      </w:r>
    </w:p>
    <w:p w:rsidR="00E258AC" w:rsidRPr="00F96A36" w:rsidRDefault="00E258AC" w:rsidP="00E258AC">
      <w:pPr>
        <w:pStyle w:val="Bezodstpw"/>
        <w:numPr>
          <w:ilvl w:val="1"/>
          <w:numId w:val="25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zobowiązuje się do:</w:t>
      </w:r>
    </w:p>
    <w:p w:rsidR="00E258AC" w:rsidRPr="00F96A36" w:rsidRDefault="00E258AC" w:rsidP="00E258AC">
      <w:pPr>
        <w:pStyle w:val="Bezodstpw"/>
        <w:numPr>
          <w:ilvl w:val="2"/>
          <w:numId w:val="25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>przechowywania dokumentacji związanej z realizacją zadań lub ich części w ramach projektu do 31 grudnia 2020 r.;</w:t>
      </w:r>
    </w:p>
    <w:p w:rsidR="00E258AC" w:rsidRPr="00F96A36" w:rsidRDefault="00E258AC" w:rsidP="00E258AC">
      <w:pPr>
        <w:pStyle w:val="Bezodstpw"/>
        <w:numPr>
          <w:ilvl w:val="2"/>
          <w:numId w:val="25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>umożliwienia wglądu Ministerstwu Edukacji Narodowej (oraz innym uprawnionym podmiotom) we wszystkie dokumenty związane z realizacją zadań lub ich części w ramach projektu przez cały okres ich przechowywania.</w:t>
      </w:r>
    </w:p>
    <w:p w:rsidR="00E258AC" w:rsidRPr="00F96A36" w:rsidRDefault="00E258AC" w:rsidP="00E258AC">
      <w:pPr>
        <w:pStyle w:val="Bezodstpw"/>
        <w:numPr>
          <w:ilvl w:val="1"/>
          <w:numId w:val="25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lastRenderedPageBreak/>
        <w:t>WYKONAWCA</w:t>
      </w:r>
      <w:r w:rsidRPr="00F96A36">
        <w:rPr>
          <w:rFonts w:cs="Calibri"/>
        </w:rPr>
        <w:t xml:space="preserve"> zobowiązuje się do przestrzegania zasad wizualizacji na warunkach i w zakresie określonym w załączniku nr</w:t>
      </w:r>
      <w:r>
        <w:rPr>
          <w:rFonts w:cs="Calibri"/>
        </w:rPr>
        <w:t xml:space="preserve"> 3</w:t>
      </w:r>
    </w:p>
    <w:p w:rsidR="00E258AC" w:rsidRPr="00F96A36" w:rsidRDefault="00E258AC" w:rsidP="00E258AC">
      <w:pPr>
        <w:pStyle w:val="Bezodstpw"/>
        <w:spacing w:line="276" w:lineRule="auto"/>
        <w:rPr>
          <w:rFonts w:cs="Calibri"/>
          <w:b/>
        </w:rPr>
      </w:pP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6</w:t>
      </w:r>
      <w:r w:rsidRPr="00F96A36">
        <w:rPr>
          <w:rFonts w:cs="Calibri"/>
          <w:b/>
        </w:rPr>
        <w:t xml:space="preserve"> [Dane osobowe]</w:t>
      </w:r>
    </w:p>
    <w:p w:rsidR="00E258AC" w:rsidRPr="00F96A36" w:rsidRDefault="00E258AC" w:rsidP="00E258AC">
      <w:pPr>
        <w:pStyle w:val="Bezodstpw"/>
        <w:numPr>
          <w:ilvl w:val="1"/>
          <w:numId w:val="26"/>
        </w:numPr>
        <w:spacing w:line="276" w:lineRule="auto"/>
        <w:jc w:val="both"/>
        <w:rPr>
          <w:rFonts w:cs="Calibri"/>
          <w:bCs/>
        </w:rPr>
      </w:pPr>
      <w:r w:rsidRPr="00F96A36">
        <w:rPr>
          <w:rFonts w:cs="Calibri"/>
          <w:b/>
          <w:bCs/>
        </w:rPr>
        <w:t>ZAMAWIAJACY</w:t>
      </w:r>
      <w:r>
        <w:rPr>
          <w:rFonts w:cs="Calibri"/>
          <w:bCs/>
        </w:rPr>
        <w:t xml:space="preserve"> upoważni pracowników</w:t>
      </w:r>
      <w:r w:rsidRPr="00F96A36">
        <w:rPr>
          <w:rFonts w:cs="Calibri"/>
          <w:bCs/>
        </w:rPr>
        <w:t xml:space="preserve"> wykonawcy w drodze </w:t>
      </w:r>
      <w:r>
        <w:rPr>
          <w:rFonts w:cs="Calibri"/>
          <w:bCs/>
        </w:rPr>
        <w:t>odrębnego upoważnienia do</w:t>
      </w:r>
      <w:r w:rsidRPr="00F96A36">
        <w:rPr>
          <w:rFonts w:cs="Calibri"/>
          <w:bCs/>
        </w:rPr>
        <w:t xml:space="preserve"> przetwarzan</w:t>
      </w:r>
      <w:r>
        <w:rPr>
          <w:rFonts w:cs="Calibri"/>
          <w:bCs/>
        </w:rPr>
        <w:t xml:space="preserve">ia danych osobowych pracowników oraz podmiotów współpracujących z </w:t>
      </w:r>
      <w:r w:rsidRPr="00B67111">
        <w:rPr>
          <w:rFonts w:cs="Calibri"/>
          <w:b/>
          <w:bCs/>
        </w:rPr>
        <w:t>ZAMAWIAJACYM</w:t>
      </w:r>
      <w:r>
        <w:rPr>
          <w:rFonts w:cs="Calibri"/>
          <w:bCs/>
        </w:rPr>
        <w:t xml:space="preserve"> przy realizacji projektu</w:t>
      </w:r>
      <w:r w:rsidRPr="00F96A36">
        <w:rPr>
          <w:rFonts w:cs="Calibri"/>
          <w:bCs/>
        </w:rPr>
        <w:t>.</w:t>
      </w:r>
    </w:p>
    <w:p w:rsidR="00E258AC" w:rsidRPr="00F96A36" w:rsidRDefault="00E258AC" w:rsidP="00E258AC">
      <w:pPr>
        <w:pStyle w:val="Bezodstpw"/>
        <w:numPr>
          <w:ilvl w:val="1"/>
          <w:numId w:val="26"/>
        </w:numPr>
        <w:spacing w:line="276" w:lineRule="auto"/>
        <w:jc w:val="both"/>
        <w:rPr>
          <w:rFonts w:cs="Calibri"/>
          <w:bCs/>
        </w:rPr>
      </w:pPr>
      <w:r w:rsidRPr="00F96A36">
        <w:rPr>
          <w:rFonts w:cs="Calibri"/>
          <w:b/>
          <w:bCs/>
        </w:rPr>
        <w:t>WYKONAWCA</w:t>
      </w:r>
      <w:r w:rsidRPr="00F96A36">
        <w:rPr>
          <w:rFonts w:cs="Calibri"/>
          <w:bCs/>
        </w:rPr>
        <w:t xml:space="preserve"> może przetwarzać dane osobowe wyłącznie w zakresie i celu wynikającym z prawidłowej realizacji </w:t>
      </w:r>
      <w:r>
        <w:rPr>
          <w:rFonts w:cs="Calibri"/>
          <w:bCs/>
        </w:rPr>
        <w:t>Z</w:t>
      </w:r>
      <w:r w:rsidRPr="00A85C64">
        <w:rPr>
          <w:rFonts w:cs="Calibri"/>
          <w:bCs/>
        </w:rPr>
        <w:t>amówienia</w:t>
      </w:r>
      <w:r w:rsidRPr="00F96A36">
        <w:rPr>
          <w:rFonts w:cs="Calibri"/>
          <w:bCs/>
        </w:rPr>
        <w:t>.</w:t>
      </w:r>
    </w:p>
    <w:p w:rsidR="00E258AC" w:rsidRPr="00F96A36" w:rsidRDefault="00E258AC" w:rsidP="00E258AC">
      <w:pPr>
        <w:pStyle w:val="Bezodstpw"/>
        <w:numPr>
          <w:ilvl w:val="1"/>
          <w:numId w:val="26"/>
        </w:numPr>
        <w:spacing w:line="276" w:lineRule="auto"/>
        <w:jc w:val="both"/>
        <w:rPr>
          <w:rFonts w:cs="Calibri"/>
          <w:bCs/>
        </w:rPr>
      </w:pPr>
      <w:r w:rsidRPr="00F96A36">
        <w:rPr>
          <w:rFonts w:cs="Calibri"/>
          <w:b/>
          <w:bCs/>
        </w:rPr>
        <w:t>WYKONAWCA</w:t>
      </w:r>
      <w:r w:rsidRPr="00F96A36">
        <w:rPr>
          <w:rFonts w:cs="Calibri"/>
          <w:bCs/>
        </w:rPr>
        <w:t xml:space="preserve"> zobowiązuje się przed rozpoczęciem przetwarzania danych podjąć śro</w:t>
      </w:r>
      <w:r>
        <w:rPr>
          <w:rFonts w:cs="Calibri"/>
          <w:bCs/>
        </w:rPr>
        <w:t>dki zabezpieczające udostępniony</w:t>
      </w:r>
      <w:r w:rsidRPr="00F96A36">
        <w:rPr>
          <w:rFonts w:cs="Calibri"/>
          <w:bCs/>
        </w:rPr>
        <w:t xml:space="preserve"> mu przez </w:t>
      </w:r>
      <w:r w:rsidRPr="00F96A36">
        <w:rPr>
          <w:rFonts w:cs="Calibri"/>
          <w:b/>
          <w:bCs/>
        </w:rPr>
        <w:t>ZAMAWIAJĄCEGO</w:t>
      </w:r>
      <w:r w:rsidRPr="00F96A36">
        <w:rPr>
          <w:rFonts w:cs="Calibri"/>
          <w:bCs/>
        </w:rPr>
        <w:t xml:space="preserve"> zbiór danych osobowych oraz spełnić wymagania określone w przepisach, o których mowa w art. 39a ustawy </w:t>
      </w:r>
      <w:r w:rsidRPr="00F96A36">
        <w:rPr>
          <w:rFonts w:cs="Calibri"/>
        </w:rPr>
        <w:t>z dnia 29 sierpnia 1997 r. o ochronie danych osobowych (Dz.U.2002.101.926 ze zm.)</w:t>
      </w:r>
      <w:r w:rsidRPr="00F96A36">
        <w:rPr>
          <w:rFonts w:cs="Calibri"/>
          <w:bCs/>
        </w:rPr>
        <w:t xml:space="preserve">. W zakresie przestrzegania tych przepisów </w:t>
      </w:r>
      <w:r w:rsidRPr="00F96A36">
        <w:rPr>
          <w:rFonts w:cs="Calibri"/>
          <w:b/>
          <w:bCs/>
        </w:rPr>
        <w:t>WYKONAWCA</w:t>
      </w:r>
      <w:r w:rsidRPr="00F96A36">
        <w:rPr>
          <w:rFonts w:cs="Calibri"/>
          <w:bCs/>
        </w:rPr>
        <w:t xml:space="preserve"> ponosi odpowiedzialność jak administrator danych. </w:t>
      </w:r>
    </w:p>
    <w:p w:rsidR="00E258AC" w:rsidRPr="00F96A36" w:rsidRDefault="00E258AC" w:rsidP="00E258AC">
      <w:pPr>
        <w:pStyle w:val="Bezodstpw"/>
        <w:numPr>
          <w:ilvl w:val="1"/>
          <w:numId w:val="26"/>
        </w:numPr>
        <w:spacing w:line="276" w:lineRule="auto"/>
        <w:jc w:val="both"/>
        <w:rPr>
          <w:rFonts w:cs="Calibri"/>
          <w:bCs/>
        </w:rPr>
      </w:pPr>
      <w:r w:rsidRPr="00F96A36">
        <w:rPr>
          <w:rFonts w:cs="Calibri"/>
          <w:b/>
          <w:bCs/>
        </w:rPr>
        <w:t>WYKONAWCA</w:t>
      </w:r>
      <w:r w:rsidRPr="00F96A36">
        <w:rPr>
          <w:rFonts w:cs="Calibri"/>
          <w:bCs/>
        </w:rPr>
        <w:t xml:space="preserve"> ponosi wobec </w:t>
      </w:r>
      <w:r w:rsidRPr="00F96A36">
        <w:rPr>
          <w:rFonts w:cs="Calibri"/>
          <w:b/>
          <w:bCs/>
        </w:rPr>
        <w:t>ZAMAWIAJĄCEGO</w:t>
      </w:r>
      <w:r w:rsidRPr="00F96A36">
        <w:rPr>
          <w:rFonts w:cs="Calibri"/>
          <w:bCs/>
        </w:rPr>
        <w:t xml:space="preserve"> odpowiedzialność odszkodowawczą, za przetwarzanie danych niezgodnie z </w:t>
      </w:r>
      <w:r>
        <w:rPr>
          <w:rFonts w:cs="Calibri"/>
          <w:bCs/>
        </w:rPr>
        <w:t>U</w:t>
      </w:r>
      <w:r w:rsidRPr="00A85C64">
        <w:rPr>
          <w:rFonts w:cs="Calibri"/>
          <w:bCs/>
        </w:rPr>
        <w:t>mową</w:t>
      </w:r>
      <w:r w:rsidRPr="00F96A36">
        <w:rPr>
          <w:rFonts w:cs="Calibri"/>
          <w:bCs/>
        </w:rPr>
        <w:t xml:space="preserve">. </w:t>
      </w: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7</w:t>
      </w:r>
      <w:r w:rsidRPr="00F96A36">
        <w:rPr>
          <w:rFonts w:cs="Calibri"/>
          <w:b/>
        </w:rPr>
        <w:t xml:space="preserve"> [Odbiór przedmiotu umowy]</w:t>
      </w:r>
    </w:p>
    <w:p w:rsidR="00E258AC" w:rsidRPr="00CA15B2" w:rsidRDefault="00E258AC" w:rsidP="00E258AC">
      <w:pPr>
        <w:pStyle w:val="Bezodstpw"/>
        <w:numPr>
          <w:ilvl w:val="1"/>
          <w:numId w:val="27"/>
        </w:numPr>
        <w:spacing w:line="276" w:lineRule="auto"/>
        <w:ind w:left="426" w:hanging="426"/>
        <w:jc w:val="both"/>
        <w:rPr>
          <w:rFonts w:cs="Calibri"/>
        </w:rPr>
      </w:pPr>
      <w:r w:rsidRPr="00CA15B2">
        <w:rPr>
          <w:rFonts w:cs="Calibri"/>
          <w:b/>
        </w:rPr>
        <w:t>WYKONAWCA</w:t>
      </w:r>
      <w:r w:rsidRPr="00CA15B2">
        <w:rPr>
          <w:rFonts w:cs="Calibri"/>
        </w:rPr>
        <w:t xml:space="preserve"> przekazuje </w:t>
      </w:r>
      <w:r w:rsidRPr="00CA15B2">
        <w:rPr>
          <w:rFonts w:cs="Calibri"/>
          <w:b/>
        </w:rPr>
        <w:t>ZAMAWIAJĄCEMU</w:t>
      </w:r>
      <w:r w:rsidRPr="00CA15B2">
        <w:rPr>
          <w:rFonts w:cs="Calibri"/>
        </w:rPr>
        <w:t xml:space="preserve"> </w:t>
      </w:r>
      <w:r w:rsidR="007E2440">
        <w:rPr>
          <w:rFonts w:cs="Calibri"/>
          <w:i/>
        </w:rPr>
        <w:t>raport, zawierający szczegółowe</w:t>
      </w:r>
      <w:r w:rsidR="00756D64">
        <w:rPr>
          <w:rFonts w:cs="Calibri"/>
          <w:i/>
        </w:rPr>
        <w:t xml:space="preserve"> informacje</w:t>
      </w:r>
      <w:r w:rsidR="007E2440">
        <w:rPr>
          <w:rFonts w:cs="Calibri"/>
          <w:i/>
        </w:rPr>
        <w:t xml:space="preserve"> z realizacji zamówienia</w:t>
      </w:r>
      <w:r w:rsidRPr="00CA15B2">
        <w:rPr>
          <w:rFonts w:cs="Calibri"/>
        </w:rPr>
        <w:t xml:space="preserve"> w terminie 10 dni od </w:t>
      </w:r>
      <w:r w:rsidR="007E2440">
        <w:rPr>
          <w:rFonts w:cs="Calibri"/>
        </w:rPr>
        <w:t>zakończenia ostatniego szkolenia</w:t>
      </w:r>
      <w:r w:rsidRPr="00CA15B2">
        <w:rPr>
          <w:rFonts w:cs="Calibri"/>
        </w:rPr>
        <w:t xml:space="preserve"> z uwzględnieniem terminów określonych w Harmonogramie, składając go w formie zapisu cyfrowego oraz w formie pisemnej (pod rygorem nieważności) w siedzibie </w:t>
      </w:r>
      <w:r w:rsidRPr="00CA15B2">
        <w:rPr>
          <w:rFonts w:cs="Calibri"/>
          <w:b/>
        </w:rPr>
        <w:t>ZAMAWIAJACEGO</w:t>
      </w:r>
      <w:r w:rsidRPr="00CA15B2">
        <w:rPr>
          <w:rFonts w:cs="Calibri"/>
        </w:rPr>
        <w:t xml:space="preserve">. </w:t>
      </w:r>
      <w:r>
        <w:rPr>
          <w:rFonts w:cs="Calibri"/>
        </w:rPr>
        <w:t xml:space="preserve"> </w:t>
      </w:r>
    </w:p>
    <w:p w:rsidR="00E258AC" w:rsidRPr="00F96A36" w:rsidRDefault="00E258AC" w:rsidP="00E258AC">
      <w:pPr>
        <w:pStyle w:val="Bezodstpw"/>
        <w:numPr>
          <w:ilvl w:val="1"/>
          <w:numId w:val="27"/>
        </w:numPr>
        <w:spacing w:line="276" w:lineRule="auto"/>
        <w:ind w:left="426" w:hanging="426"/>
        <w:jc w:val="both"/>
        <w:rPr>
          <w:rFonts w:cs="Calibri"/>
        </w:rPr>
      </w:pPr>
      <w:r w:rsidRPr="00CA15B2">
        <w:rPr>
          <w:rFonts w:cs="Calibri"/>
        </w:rPr>
        <w:t>Z czynności przekazania</w:t>
      </w:r>
      <w:r w:rsidRPr="00CA15B2">
        <w:rPr>
          <w:rFonts w:cs="Calibri"/>
          <w:b/>
        </w:rPr>
        <w:t xml:space="preserve"> STRONY</w:t>
      </w:r>
      <w:r w:rsidRPr="00CA15B2">
        <w:rPr>
          <w:rFonts w:cs="Calibri"/>
        </w:rPr>
        <w:t xml:space="preserve"> sporządzają protokół przekazania. Brak podpisu</w:t>
      </w:r>
      <w:r w:rsidRPr="00CA15B2">
        <w:rPr>
          <w:rFonts w:cs="Calibri"/>
          <w:b/>
        </w:rPr>
        <w:t xml:space="preserve"> WYKONAWCY</w:t>
      </w:r>
      <w:r w:rsidRPr="00CA15B2">
        <w:rPr>
          <w:rFonts w:cs="Calibri"/>
        </w:rPr>
        <w:t xml:space="preserve"> na protokole przekazania nie powoduje wstrzymania jego sporządzenia.</w:t>
      </w:r>
    </w:p>
    <w:p w:rsidR="00E258AC" w:rsidRPr="00F96A36" w:rsidRDefault="00E258AC" w:rsidP="00E258AC">
      <w:pPr>
        <w:pStyle w:val="Bezodstpw"/>
        <w:numPr>
          <w:ilvl w:val="1"/>
          <w:numId w:val="27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  <w:b/>
        </w:rPr>
        <w:t>ZAMAWIAJĄCY</w:t>
      </w:r>
      <w:r>
        <w:rPr>
          <w:rFonts w:cs="Calibri"/>
        </w:rPr>
        <w:t xml:space="preserve"> w terminie do 10 </w:t>
      </w:r>
      <w:r w:rsidRPr="00F96A36">
        <w:rPr>
          <w:rFonts w:cs="Calibri"/>
        </w:rPr>
        <w:t xml:space="preserve">dni </w:t>
      </w:r>
      <w:r w:rsidRPr="00F96A36">
        <w:rPr>
          <w:rFonts w:cs="Calibri"/>
          <w:i/>
        </w:rPr>
        <w:t>roboczych</w:t>
      </w:r>
      <w:r w:rsidRPr="00F96A36">
        <w:rPr>
          <w:rFonts w:cs="Calibri"/>
        </w:rPr>
        <w:t xml:space="preserve"> weryfikuje otrzymany </w:t>
      </w:r>
      <w:r w:rsidRPr="00F96A36">
        <w:rPr>
          <w:rFonts w:cs="Calibri"/>
          <w:i/>
        </w:rPr>
        <w:t>przedmiot umowy</w:t>
      </w:r>
      <w:r w:rsidRPr="00F96A36">
        <w:rPr>
          <w:rFonts w:cs="Calibri"/>
        </w:rPr>
        <w:t>.</w:t>
      </w:r>
      <w:r>
        <w:rPr>
          <w:rFonts w:cs="Calibri"/>
        </w:rPr>
        <w:t xml:space="preserve"> W przypadku braku zgłoszenia zastrzeżeń lub uwag w/w terminie uznaje się, że Z</w:t>
      </w:r>
      <w:r w:rsidRPr="00B93E15">
        <w:rPr>
          <w:rFonts w:cs="Calibri"/>
          <w:b/>
          <w:bCs/>
        </w:rPr>
        <w:t>AMWIAJĄCY</w:t>
      </w:r>
      <w:r>
        <w:rPr>
          <w:rFonts w:cs="Calibri"/>
        </w:rPr>
        <w:t xml:space="preserve"> zaakceptował rap</w:t>
      </w:r>
      <w:r w:rsidR="002A7788">
        <w:rPr>
          <w:rFonts w:cs="Calibri"/>
        </w:rPr>
        <w:t>ort z realizacji zamówienia</w:t>
      </w:r>
      <w:r>
        <w:rPr>
          <w:rFonts w:cs="Calibri"/>
        </w:rPr>
        <w:t>.</w:t>
      </w:r>
      <w:r w:rsidRPr="00F96A36">
        <w:rPr>
          <w:rFonts w:cs="Calibri"/>
        </w:rPr>
        <w:t xml:space="preserve"> </w:t>
      </w:r>
    </w:p>
    <w:p w:rsidR="00E258AC" w:rsidRPr="00F96A36" w:rsidRDefault="00E258AC" w:rsidP="00E258AC">
      <w:pPr>
        <w:pStyle w:val="Bezodstpw"/>
        <w:numPr>
          <w:ilvl w:val="1"/>
          <w:numId w:val="27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</w:rPr>
        <w:t xml:space="preserve">W przypadku, gdy </w:t>
      </w:r>
      <w:r w:rsidRPr="00F96A36">
        <w:rPr>
          <w:rFonts w:cs="Calibri"/>
          <w:i/>
        </w:rPr>
        <w:t>przedmiot umowy</w:t>
      </w:r>
      <w:r w:rsidRPr="00F96A36">
        <w:rPr>
          <w:rFonts w:cs="Calibri"/>
        </w:rPr>
        <w:t xml:space="preserve"> nie zawiera wad, albo zawiera wady, które nie dadzą się usunąć, </w:t>
      </w:r>
      <w:r w:rsidRPr="00F96A36">
        <w:rPr>
          <w:rFonts w:cs="Calibri"/>
          <w:b/>
        </w:rPr>
        <w:t>STRONY</w:t>
      </w:r>
      <w:r w:rsidRPr="00F96A36">
        <w:rPr>
          <w:rFonts w:cs="Calibri"/>
        </w:rPr>
        <w:t xml:space="preserve"> niezwłocznie sporządzają protokół odbioru, w którym odnotowują ewentualne wady. Brak podpisu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na protokole odbioru nie wstrzymuje jego sporządzenia.</w:t>
      </w:r>
    </w:p>
    <w:p w:rsidR="00E258AC" w:rsidRPr="00CA15B2" w:rsidRDefault="00E258AC" w:rsidP="00E258AC">
      <w:pPr>
        <w:pStyle w:val="Bezodstpw"/>
        <w:numPr>
          <w:ilvl w:val="1"/>
          <w:numId w:val="27"/>
        </w:numPr>
        <w:spacing w:line="276" w:lineRule="auto"/>
        <w:ind w:left="426" w:hanging="426"/>
        <w:jc w:val="both"/>
        <w:rPr>
          <w:rFonts w:cs="Calibri"/>
          <w:color w:val="FF0000"/>
        </w:rPr>
      </w:pPr>
      <w:r w:rsidRPr="00B93E15">
        <w:rPr>
          <w:rFonts w:cs="Calibri"/>
          <w:b/>
          <w:bCs/>
        </w:rPr>
        <w:t>WYKONAWCA</w:t>
      </w:r>
      <w:r>
        <w:rPr>
          <w:rFonts w:cs="Calibri"/>
        </w:rPr>
        <w:t xml:space="preserve"> w ciągu 5 dni roboczych uwzględnia wszystkie uwagi lub zastrzeżenia zgłoszone przez </w:t>
      </w:r>
      <w:r>
        <w:rPr>
          <w:rFonts w:cs="Calibri"/>
          <w:b/>
          <w:bCs/>
        </w:rPr>
        <w:t>ZAMAWIAJĄC</w:t>
      </w:r>
      <w:r w:rsidRPr="00B93E15">
        <w:rPr>
          <w:rFonts w:cs="Calibri"/>
          <w:b/>
          <w:bCs/>
        </w:rPr>
        <w:t>EGO</w:t>
      </w:r>
      <w:r>
        <w:rPr>
          <w:rFonts w:cs="Calibri"/>
        </w:rPr>
        <w:t xml:space="preserve"> i przekazuje </w:t>
      </w:r>
      <w:r w:rsidRPr="00B93E15">
        <w:rPr>
          <w:rFonts w:cs="Calibri"/>
          <w:b/>
          <w:bCs/>
        </w:rPr>
        <w:t>ZAMAWIAJĄCEMU</w:t>
      </w:r>
      <w:r>
        <w:rPr>
          <w:rFonts w:cs="Calibri"/>
        </w:rPr>
        <w:t xml:space="preserve"> po</w:t>
      </w:r>
      <w:r w:rsidR="002A7788">
        <w:rPr>
          <w:rFonts w:cs="Calibri"/>
        </w:rPr>
        <w:t xml:space="preserve">prawiona wersję Raportu </w:t>
      </w:r>
      <w:r>
        <w:rPr>
          <w:rFonts w:cs="Calibri"/>
        </w:rPr>
        <w:t xml:space="preserve"> lub odnosi się do uwag i zastrzeżeń </w:t>
      </w:r>
      <w:r w:rsidRPr="00B93E15">
        <w:rPr>
          <w:rFonts w:cs="Calibri"/>
          <w:b/>
          <w:bCs/>
        </w:rPr>
        <w:t>ZAMAWIAJĄCEGO</w:t>
      </w:r>
      <w:r>
        <w:rPr>
          <w:rFonts w:cs="Calibri"/>
        </w:rPr>
        <w:t xml:space="preserve">  w formie pisemnej. </w:t>
      </w:r>
    </w:p>
    <w:p w:rsidR="00E258AC" w:rsidRDefault="00E258AC" w:rsidP="00E258AC">
      <w:pPr>
        <w:pStyle w:val="Bezodstpw"/>
        <w:numPr>
          <w:ilvl w:val="1"/>
          <w:numId w:val="27"/>
        </w:numPr>
        <w:spacing w:line="276" w:lineRule="auto"/>
        <w:ind w:left="426" w:hanging="426"/>
        <w:jc w:val="both"/>
        <w:rPr>
          <w:rFonts w:cs="Calibri"/>
        </w:rPr>
      </w:pPr>
      <w:r w:rsidRPr="00B93E15">
        <w:rPr>
          <w:rFonts w:cs="Calibri"/>
        </w:rPr>
        <w:t xml:space="preserve">W przypadku nie uwzględnienia przez </w:t>
      </w:r>
      <w:r w:rsidRPr="00B93E15">
        <w:rPr>
          <w:rFonts w:cs="Calibri"/>
          <w:b/>
          <w:bCs/>
        </w:rPr>
        <w:t>WYKONAWCĘ</w:t>
      </w:r>
      <w:r w:rsidRPr="00B93E15">
        <w:rPr>
          <w:rFonts w:cs="Calibri"/>
        </w:rPr>
        <w:t xml:space="preserve"> zastrzeżeń lub uwag </w:t>
      </w:r>
      <w:r w:rsidRPr="00B93E15">
        <w:rPr>
          <w:rFonts w:cs="Calibri"/>
          <w:b/>
          <w:bCs/>
        </w:rPr>
        <w:t xml:space="preserve">ZAMAWIAJĄCEGO </w:t>
      </w:r>
      <w:r w:rsidRPr="00B93E15">
        <w:rPr>
          <w:rFonts w:cs="Calibri"/>
        </w:rPr>
        <w:t xml:space="preserve">do Raportu </w:t>
      </w:r>
      <w:r w:rsidRPr="00B93E15">
        <w:rPr>
          <w:rFonts w:cs="Calibri"/>
          <w:b/>
          <w:bCs/>
        </w:rPr>
        <w:t>WYKONAWCA</w:t>
      </w:r>
      <w:r w:rsidRPr="00B93E15">
        <w:rPr>
          <w:rFonts w:cs="Calibri"/>
        </w:rPr>
        <w:t xml:space="preserve"> załączy w formie tabelarycznej wskazane stanowisko </w:t>
      </w:r>
      <w:r w:rsidRPr="00B93E15">
        <w:rPr>
          <w:rFonts w:cs="Calibri"/>
          <w:b/>
          <w:bCs/>
        </w:rPr>
        <w:t xml:space="preserve">WYKONAWCY </w:t>
      </w:r>
      <w:r w:rsidRPr="00B93E15">
        <w:rPr>
          <w:rFonts w:cs="Calibri"/>
        </w:rPr>
        <w:t xml:space="preserve">i </w:t>
      </w:r>
      <w:r w:rsidRPr="00B93E15">
        <w:rPr>
          <w:rFonts w:cs="Calibri"/>
          <w:b/>
          <w:bCs/>
        </w:rPr>
        <w:t xml:space="preserve">ZAMAWIAJACEGO </w:t>
      </w:r>
      <w:r w:rsidRPr="00B93E15">
        <w:rPr>
          <w:rFonts w:cs="Calibri"/>
        </w:rPr>
        <w:t>dotyczące zgłoszonych zastrzeżeń do raportu</w:t>
      </w: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8</w:t>
      </w:r>
      <w:r w:rsidRPr="00F96A36">
        <w:rPr>
          <w:rFonts w:cs="Calibri"/>
          <w:b/>
        </w:rPr>
        <w:t xml:space="preserve"> [Nienależyte realizowanie Zamówienia]</w:t>
      </w:r>
    </w:p>
    <w:p w:rsidR="00E258AC" w:rsidRDefault="00E258AC" w:rsidP="00E258AC">
      <w:pPr>
        <w:pStyle w:val="Bezodstpw"/>
        <w:numPr>
          <w:ilvl w:val="1"/>
          <w:numId w:val="28"/>
        </w:numPr>
        <w:spacing w:line="276" w:lineRule="auto"/>
        <w:jc w:val="both"/>
        <w:rPr>
          <w:rFonts w:cs="Calibri"/>
          <w:b/>
        </w:rPr>
      </w:pPr>
      <w:r w:rsidRPr="00F96A36">
        <w:rPr>
          <w:rFonts w:cs="Calibri"/>
          <w:b/>
        </w:rPr>
        <w:lastRenderedPageBreak/>
        <w:t>WYKONAWCA</w:t>
      </w:r>
      <w:r w:rsidRPr="00F96A36">
        <w:rPr>
          <w:rFonts w:cs="Calibri"/>
        </w:rPr>
        <w:t xml:space="preserve"> jest odpowiedzialny względem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za niewykonanie lub nienależyte wykonanie </w:t>
      </w:r>
      <w:r>
        <w:rPr>
          <w:rFonts w:cs="Calibri"/>
        </w:rPr>
        <w:t>U</w:t>
      </w:r>
      <w:r w:rsidRPr="007135D6">
        <w:rPr>
          <w:rFonts w:cs="Calibri"/>
        </w:rPr>
        <w:t>mowy</w:t>
      </w:r>
      <w:r w:rsidRPr="00F96A36">
        <w:rPr>
          <w:rFonts w:cs="Calibri"/>
        </w:rPr>
        <w:t xml:space="preserve"> na zas</w:t>
      </w:r>
      <w:r>
        <w:rPr>
          <w:rFonts w:cs="Calibri"/>
        </w:rPr>
        <w:t xml:space="preserve">adach ogólnych. </w:t>
      </w:r>
    </w:p>
    <w:p w:rsidR="00E258AC" w:rsidRPr="00607C49" w:rsidRDefault="00E258AC" w:rsidP="00E258AC">
      <w:pPr>
        <w:pStyle w:val="Bezodstpw"/>
        <w:numPr>
          <w:ilvl w:val="1"/>
          <w:numId w:val="28"/>
        </w:numPr>
        <w:spacing w:line="276" w:lineRule="auto"/>
        <w:jc w:val="both"/>
        <w:rPr>
          <w:rFonts w:cs="Calibri"/>
          <w:b/>
        </w:rPr>
      </w:pPr>
      <w:r w:rsidRPr="00607C49">
        <w:rPr>
          <w:rFonts w:cs="Calibri"/>
          <w:b/>
        </w:rPr>
        <w:t>ZAMAWIAJĄCY</w:t>
      </w:r>
      <w:r w:rsidRPr="00607C49">
        <w:rPr>
          <w:rFonts w:cs="Calibri"/>
        </w:rPr>
        <w:t xml:space="preserve"> może żądać od </w:t>
      </w:r>
      <w:r w:rsidRPr="00607C49">
        <w:rPr>
          <w:rFonts w:cs="Calibri"/>
          <w:b/>
        </w:rPr>
        <w:t>WYKONAWCY</w:t>
      </w:r>
      <w:r w:rsidRPr="00607C49">
        <w:rPr>
          <w:rFonts w:cs="Calibri"/>
        </w:rPr>
        <w:t xml:space="preserve"> kary umownej w wysokości:</w:t>
      </w:r>
    </w:p>
    <w:p w:rsidR="00E258AC" w:rsidRPr="00F96A36" w:rsidRDefault="00E258AC" w:rsidP="00E258AC">
      <w:pPr>
        <w:pStyle w:val="Bezodstpw"/>
        <w:numPr>
          <w:ilvl w:val="2"/>
          <w:numId w:val="28"/>
        </w:numPr>
        <w:spacing w:line="276" w:lineRule="auto"/>
        <w:ind w:left="851" w:hanging="425"/>
        <w:jc w:val="both"/>
        <w:rPr>
          <w:rFonts w:cs="Calibri"/>
          <w:b/>
        </w:rPr>
      </w:pPr>
      <w:r w:rsidRPr="00F96A36">
        <w:rPr>
          <w:rFonts w:cs="Calibri"/>
        </w:rPr>
        <w:t xml:space="preserve">20% </w:t>
      </w:r>
      <w:r w:rsidRPr="007135D6">
        <w:rPr>
          <w:rFonts w:cs="Calibri"/>
        </w:rPr>
        <w:t>Wynagrodzenia brutto</w:t>
      </w:r>
      <w:r w:rsidRPr="00F96A36">
        <w:rPr>
          <w:rFonts w:cs="Calibri"/>
        </w:rPr>
        <w:t xml:space="preserve"> w przypadku rozwiązania </w:t>
      </w:r>
      <w:r>
        <w:rPr>
          <w:rFonts w:cs="Calibri"/>
        </w:rPr>
        <w:t>U</w:t>
      </w:r>
      <w:r w:rsidRPr="007135D6">
        <w:rPr>
          <w:rFonts w:cs="Calibri"/>
        </w:rPr>
        <w:t>mowy</w:t>
      </w:r>
      <w:r w:rsidRPr="00F96A36">
        <w:rPr>
          <w:rFonts w:cs="Calibri"/>
        </w:rPr>
        <w:t xml:space="preserve"> przez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z powodów, o których mowa w § </w:t>
      </w:r>
      <w:r>
        <w:rPr>
          <w:rFonts w:cs="Calibri"/>
        </w:rPr>
        <w:t>9 ust</w:t>
      </w:r>
      <w:r w:rsidRPr="00F96A36">
        <w:rPr>
          <w:rFonts w:cs="Calibri"/>
        </w:rPr>
        <w:t>.</w:t>
      </w:r>
      <w:r>
        <w:rPr>
          <w:rFonts w:cs="Calibri"/>
        </w:rPr>
        <w:t xml:space="preserve"> </w:t>
      </w:r>
      <w:r w:rsidRPr="00F96A36">
        <w:rPr>
          <w:rFonts w:cs="Calibri"/>
        </w:rPr>
        <w:t xml:space="preserve">1 </w:t>
      </w:r>
      <w:r w:rsidRPr="007135D6">
        <w:rPr>
          <w:rFonts w:cs="Calibri"/>
        </w:rPr>
        <w:t>Umowy</w:t>
      </w:r>
      <w:r w:rsidRPr="00F96A36">
        <w:rPr>
          <w:rFonts w:cs="Calibri"/>
        </w:rPr>
        <w:t>;</w:t>
      </w:r>
    </w:p>
    <w:p w:rsidR="00E258AC" w:rsidRPr="00F96A36" w:rsidRDefault="00E258AC" w:rsidP="002A7788">
      <w:pPr>
        <w:pStyle w:val="Bezodstpw"/>
        <w:numPr>
          <w:ilvl w:val="2"/>
          <w:numId w:val="28"/>
        </w:numPr>
        <w:spacing w:line="276" w:lineRule="auto"/>
        <w:ind w:left="851" w:hanging="425"/>
        <w:jc w:val="both"/>
        <w:rPr>
          <w:rFonts w:cs="Calibri"/>
          <w:b/>
        </w:rPr>
      </w:pPr>
      <w:r w:rsidRPr="00F96A36">
        <w:rPr>
          <w:rFonts w:cs="Calibri"/>
        </w:rPr>
        <w:t xml:space="preserve">0,5% </w:t>
      </w:r>
      <w:r w:rsidRPr="007135D6">
        <w:rPr>
          <w:rFonts w:cs="Calibri"/>
        </w:rPr>
        <w:t>Wynagrodzenia brutto</w:t>
      </w:r>
      <w:r w:rsidRPr="00F96A36">
        <w:rPr>
          <w:rFonts w:cs="Calibri"/>
        </w:rPr>
        <w:t xml:space="preserve"> za każdy dzień opóźnienia w realizacji </w:t>
      </w:r>
      <w:r w:rsidRPr="00F96A36">
        <w:rPr>
          <w:rFonts w:cs="Calibri"/>
          <w:i/>
        </w:rPr>
        <w:t>przedmiotu umowy</w:t>
      </w:r>
      <w:r w:rsidR="002A7788">
        <w:rPr>
          <w:rFonts w:cs="Calibri"/>
        </w:rPr>
        <w:t xml:space="preserve"> w stosunku do terminów określonych  w</w:t>
      </w:r>
      <w:r w:rsidRPr="00F96A36">
        <w:rPr>
          <w:rFonts w:cs="Calibri"/>
        </w:rPr>
        <w:t xml:space="preserve"> </w:t>
      </w:r>
      <w:r w:rsidR="002A7788">
        <w:rPr>
          <w:rFonts w:cs="Calibri"/>
        </w:rPr>
        <w:t xml:space="preserve">Harmonogramie zamówienia; </w:t>
      </w:r>
    </w:p>
    <w:p w:rsidR="00E258AC" w:rsidRPr="00F96A36" w:rsidRDefault="00E258AC" w:rsidP="00E258AC">
      <w:pPr>
        <w:pStyle w:val="Bezodstpw"/>
        <w:numPr>
          <w:ilvl w:val="2"/>
          <w:numId w:val="28"/>
        </w:numPr>
        <w:spacing w:line="276" w:lineRule="auto"/>
        <w:ind w:left="851" w:hanging="425"/>
        <w:jc w:val="both"/>
        <w:rPr>
          <w:rFonts w:cs="Calibri"/>
          <w:b/>
        </w:rPr>
      </w:pPr>
      <w:r w:rsidRPr="00F96A36">
        <w:rPr>
          <w:rFonts w:cs="Calibri"/>
        </w:rPr>
        <w:t>0,2</w:t>
      </w:r>
      <w:r>
        <w:rPr>
          <w:rFonts w:cs="Calibri"/>
        </w:rPr>
        <w:t>%</w:t>
      </w:r>
      <w:r w:rsidRPr="00F96A36">
        <w:rPr>
          <w:rFonts w:cs="Calibri"/>
        </w:rPr>
        <w:t xml:space="preserve"> </w:t>
      </w:r>
      <w:r w:rsidRPr="007135D6">
        <w:rPr>
          <w:rFonts w:cs="Calibri"/>
        </w:rPr>
        <w:t>Wynagrodzenia brutto</w:t>
      </w:r>
      <w:r w:rsidRPr="00F96A36">
        <w:rPr>
          <w:rFonts w:cs="Calibri"/>
        </w:rPr>
        <w:t xml:space="preserve"> za każdorazowy przypadek naruszenia któregokolwiek innego obowiązku określonego w </w:t>
      </w:r>
      <w:r w:rsidRPr="007135D6">
        <w:rPr>
          <w:rFonts w:cs="Calibri"/>
        </w:rPr>
        <w:t>Umowie</w:t>
      </w:r>
      <w:r w:rsidR="009768D4">
        <w:rPr>
          <w:rFonts w:cs="Calibri"/>
        </w:rPr>
        <w:t xml:space="preserve"> lub w OPZ.</w:t>
      </w:r>
    </w:p>
    <w:p w:rsidR="00E258AC" w:rsidRPr="00F96A36" w:rsidRDefault="00E258AC" w:rsidP="00E258AC">
      <w:pPr>
        <w:pStyle w:val="Bezodstpw"/>
        <w:numPr>
          <w:ilvl w:val="1"/>
          <w:numId w:val="28"/>
        </w:numPr>
        <w:spacing w:line="276" w:lineRule="auto"/>
        <w:ind w:left="426" w:hanging="426"/>
        <w:jc w:val="both"/>
        <w:rPr>
          <w:rFonts w:cs="Calibri"/>
          <w:b/>
        </w:rPr>
      </w:pPr>
      <w:r>
        <w:rPr>
          <w:rFonts w:cs="Calibri"/>
        </w:rPr>
        <w:t>Kary umowne określone w § 8 ust</w:t>
      </w:r>
      <w:r w:rsidRPr="00F96A36">
        <w:rPr>
          <w:rFonts w:cs="Calibri"/>
        </w:rPr>
        <w:t>.</w:t>
      </w:r>
      <w:r>
        <w:rPr>
          <w:rFonts w:cs="Calibri"/>
        </w:rPr>
        <w:t xml:space="preserve"> </w:t>
      </w:r>
      <w:r w:rsidRPr="00F96A36">
        <w:rPr>
          <w:rFonts w:cs="Calibri"/>
        </w:rPr>
        <w:t>2</w:t>
      </w:r>
      <w:r>
        <w:rPr>
          <w:rFonts w:cs="Calibri"/>
        </w:rPr>
        <w:t xml:space="preserve"> Umowy</w:t>
      </w:r>
      <w:r w:rsidRPr="00F96A36">
        <w:rPr>
          <w:rFonts w:cs="Calibri"/>
        </w:rPr>
        <w:t xml:space="preserve"> obowiązują niezależnie od siebie.</w:t>
      </w:r>
    </w:p>
    <w:p w:rsidR="00E258AC" w:rsidRPr="00F96A36" w:rsidRDefault="00E258AC" w:rsidP="00E258AC">
      <w:pPr>
        <w:pStyle w:val="Bezodstpw"/>
        <w:numPr>
          <w:ilvl w:val="1"/>
          <w:numId w:val="28"/>
        </w:numPr>
        <w:spacing w:line="276" w:lineRule="auto"/>
        <w:ind w:left="426" w:hanging="426"/>
        <w:jc w:val="both"/>
        <w:rPr>
          <w:rFonts w:cs="Calibri"/>
          <w:b/>
        </w:rPr>
      </w:pPr>
      <w:r w:rsidRPr="00F96A36">
        <w:rPr>
          <w:rFonts w:cs="Calibri"/>
        </w:rPr>
        <w:t xml:space="preserve">Sposób naliczania kar umownych ma charakter dyscyplinujący i ma zapewnić prawidłowe wykonanie </w:t>
      </w:r>
      <w:r w:rsidRPr="00F96A36">
        <w:rPr>
          <w:rFonts w:cs="Calibri"/>
          <w:i/>
        </w:rPr>
        <w:t>przedmiotu umowy</w:t>
      </w:r>
      <w:r w:rsidRPr="00F96A36">
        <w:rPr>
          <w:rFonts w:cs="Calibri"/>
        </w:rPr>
        <w:t xml:space="preserve">. Jego celem nie jest wyrównanie szkód poniesionych w związku z niewykonaniem lub niewłaściwym wykonaniem </w:t>
      </w:r>
      <w:r>
        <w:rPr>
          <w:rFonts w:cs="Calibri"/>
        </w:rPr>
        <w:t>U</w:t>
      </w:r>
      <w:r w:rsidRPr="007135D6">
        <w:rPr>
          <w:rFonts w:cs="Calibri"/>
        </w:rPr>
        <w:t>mowy</w:t>
      </w:r>
      <w:r w:rsidRPr="00F96A36">
        <w:rPr>
          <w:rFonts w:cs="Calibri"/>
        </w:rPr>
        <w:t>.</w:t>
      </w:r>
    </w:p>
    <w:p w:rsidR="00E258AC" w:rsidRPr="00F96A36" w:rsidRDefault="00E258AC" w:rsidP="00E258AC">
      <w:pPr>
        <w:pStyle w:val="Bezodstpw"/>
        <w:numPr>
          <w:ilvl w:val="1"/>
          <w:numId w:val="28"/>
        </w:numPr>
        <w:spacing w:line="276" w:lineRule="auto"/>
        <w:ind w:left="426" w:hanging="426"/>
        <w:jc w:val="both"/>
        <w:rPr>
          <w:rFonts w:cs="Calibri"/>
          <w:b/>
        </w:rPr>
      </w:pPr>
      <w:r w:rsidRPr="00F96A36">
        <w:rPr>
          <w:rFonts w:cs="Calibri"/>
        </w:rPr>
        <w:t xml:space="preserve">Ewentualne naliczenie kary umownej następuje na podstawie stosownego oświadczenia </w:t>
      </w:r>
      <w:r w:rsidRPr="00F96A36">
        <w:rPr>
          <w:rFonts w:cs="Calibri"/>
          <w:b/>
        </w:rPr>
        <w:t>ZAMAWIAJACEGO</w:t>
      </w:r>
      <w:r w:rsidRPr="00F96A36">
        <w:rPr>
          <w:rFonts w:cs="Calibri"/>
        </w:rPr>
        <w:t>. Kara umowna staje się wymagalna z chwilą złożenia tego</w:t>
      </w:r>
      <w:r w:rsidRPr="00F96A36">
        <w:rPr>
          <w:rFonts w:cs="Calibri"/>
          <w:b/>
        </w:rPr>
        <w:t xml:space="preserve"> </w:t>
      </w:r>
      <w:r w:rsidRPr="00F96A36">
        <w:rPr>
          <w:rFonts w:cs="Calibri"/>
        </w:rPr>
        <w:t xml:space="preserve">oświadczenia. </w:t>
      </w:r>
    </w:p>
    <w:p w:rsidR="00E258AC" w:rsidRPr="00F96A36" w:rsidRDefault="00E258AC" w:rsidP="00E258AC">
      <w:pPr>
        <w:pStyle w:val="Bezodstpw"/>
        <w:numPr>
          <w:ilvl w:val="1"/>
          <w:numId w:val="28"/>
        </w:numPr>
        <w:spacing w:line="276" w:lineRule="auto"/>
        <w:ind w:left="426" w:hanging="426"/>
        <w:jc w:val="both"/>
        <w:rPr>
          <w:rFonts w:cs="Calibri"/>
          <w:b/>
        </w:rPr>
      </w:pPr>
      <w:r w:rsidRPr="00F96A36">
        <w:rPr>
          <w:rFonts w:cs="Calibri"/>
          <w:b/>
        </w:rPr>
        <w:t>ZAMAWIAJACY</w:t>
      </w:r>
      <w:r w:rsidRPr="00F96A36">
        <w:rPr>
          <w:rFonts w:cs="Calibri"/>
        </w:rPr>
        <w:t xml:space="preserve"> ma prawo do żądania od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odszkodowania przenoszącego wysokość naliczonych kar umownych w przypadku, gdy wysokość poniesionej szkody przekracza wysokość naliczonej kary umownej. </w:t>
      </w:r>
    </w:p>
    <w:p w:rsidR="00E258AC" w:rsidRPr="00F96A36" w:rsidRDefault="00E258AC" w:rsidP="00E258AC">
      <w:pPr>
        <w:pStyle w:val="Bezodstpw"/>
        <w:numPr>
          <w:ilvl w:val="1"/>
          <w:numId w:val="28"/>
        </w:numPr>
        <w:spacing w:line="276" w:lineRule="auto"/>
        <w:ind w:left="426" w:hanging="426"/>
        <w:jc w:val="both"/>
        <w:rPr>
          <w:rFonts w:cs="Calibri"/>
          <w:b/>
        </w:rPr>
      </w:pPr>
      <w:r w:rsidRPr="00F96A36">
        <w:rPr>
          <w:rFonts w:cs="Calibri"/>
        </w:rPr>
        <w:t xml:space="preserve">Oświadczenie o naliczeniu ewentualnej kary umownej może być złożone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przez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w trakcie realizacji zamówienia, niezwłocznie po wystąpieniu zdarzenia uprawniającego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do naliczenia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kary umownej.</w:t>
      </w:r>
    </w:p>
    <w:p w:rsidR="00E258AC" w:rsidRPr="00F96A36" w:rsidRDefault="00E258AC" w:rsidP="00E258AC">
      <w:pPr>
        <w:pStyle w:val="Bezodstpw"/>
        <w:numPr>
          <w:ilvl w:val="1"/>
          <w:numId w:val="28"/>
        </w:numPr>
        <w:spacing w:line="276" w:lineRule="auto"/>
        <w:ind w:left="426" w:hanging="426"/>
        <w:jc w:val="both"/>
        <w:rPr>
          <w:rFonts w:cs="Calibri"/>
          <w:b/>
        </w:rPr>
      </w:pPr>
      <w:r w:rsidRPr="00F96A36">
        <w:rPr>
          <w:rFonts w:cs="Calibri"/>
        </w:rPr>
        <w:t xml:space="preserve">Naliczona kara umowna zmniejsza wartość wynagrodzenia należnego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. </w:t>
      </w:r>
      <w:r w:rsidRPr="00F96A36">
        <w:rPr>
          <w:rFonts w:cs="Calibri"/>
          <w:b/>
        </w:rPr>
        <w:t>ZAMAWIAJĄCY</w:t>
      </w:r>
      <w:r w:rsidRPr="00F96A36">
        <w:rPr>
          <w:rFonts w:cs="Calibri"/>
        </w:rPr>
        <w:t xml:space="preserve"> ma także prawo dokonać jej potrącenia, bez wzywania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do jej zapłaty, na co ten ostatni wyraża zgodę.</w:t>
      </w:r>
    </w:p>
    <w:p w:rsidR="00E258AC" w:rsidRPr="00F96A36" w:rsidRDefault="00E258AC" w:rsidP="00E258AC">
      <w:pPr>
        <w:pStyle w:val="Bezodstpw"/>
        <w:keepNext/>
        <w:keepLines/>
        <w:spacing w:line="276" w:lineRule="auto"/>
        <w:ind w:left="435"/>
        <w:jc w:val="center"/>
        <w:rPr>
          <w:rFonts w:cs="Calibri"/>
          <w:b/>
        </w:rPr>
      </w:pPr>
      <w:r>
        <w:rPr>
          <w:rFonts w:cs="Calibri"/>
          <w:b/>
        </w:rPr>
        <w:t>§ 9</w:t>
      </w:r>
      <w:r w:rsidRPr="00F96A36">
        <w:rPr>
          <w:rFonts w:cs="Calibri"/>
          <w:b/>
        </w:rPr>
        <w:t xml:space="preserve"> [Rozwiązanie umowy]</w:t>
      </w:r>
    </w:p>
    <w:p w:rsidR="00E258AC" w:rsidRPr="00F96A36" w:rsidRDefault="00E258AC" w:rsidP="00E258AC">
      <w:pPr>
        <w:pStyle w:val="Bezodstpw"/>
        <w:keepNext/>
        <w:keepLines/>
        <w:numPr>
          <w:ilvl w:val="1"/>
          <w:numId w:val="32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 ważnych powodów </w:t>
      </w:r>
      <w:r w:rsidRPr="00F96A36">
        <w:rPr>
          <w:rFonts w:cs="Calibri"/>
          <w:b/>
        </w:rPr>
        <w:t>ZAMAWIAJĄCY</w:t>
      </w:r>
      <w:r w:rsidRPr="00F96A36">
        <w:rPr>
          <w:rFonts w:cs="Calibri"/>
        </w:rPr>
        <w:t xml:space="preserve"> może rozwiązać </w:t>
      </w:r>
      <w:r>
        <w:rPr>
          <w:rFonts w:cs="Calibri"/>
        </w:rPr>
        <w:t>U</w:t>
      </w:r>
      <w:r w:rsidRPr="00A6544D">
        <w:rPr>
          <w:rFonts w:cs="Calibri"/>
        </w:rPr>
        <w:t>mowę</w:t>
      </w:r>
      <w:r w:rsidRPr="00F96A36">
        <w:rPr>
          <w:rFonts w:cs="Calibri"/>
        </w:rPr>
        <w:t xml:space="preserve"> bez odszkodowania dla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. W szczególności za ważne powody </w:t>
      </w:r>
      <w:r w:rsidRPr="00F96A36">
        <w:rPr>
          <w:rFonts w:cs="Calibri"/>
          <w:b/>
        </w:rPr>
        <w:t>STRONY</w:t>
      </w:r>
      <w:r w:rsidRPr="00F96A36">
        <w:rPr>
          <w:rFonts w:cs="Calibri"/>
        </w:rPr>
        <w:t xml:space="preserve"> uznają następujące zdarzenia leżące po stronie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>:</w:t>
      </w:r>
    </w:p>
    <w:p w:rsidR="00E258AC" w:rsidRPr="00F96A36" w:rsidRDefault="00E258AC" w:rsidP="00E258AC">
      <w:pPr>
        <w:pStyle w:val="Bezodstpw"/>
        <w:numPr>
          <w:ilvl w:val="2"/>
          <w:numId w:val="32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zaprzestanie realizować </w:t>
      </w:r>
      <w:r>
        <w:rPr>
          <w:rFonts w:cs="Calibri"/>
        </w:rPr>
        <w:t>Zlecenie</w:t>
      </w:r>
      <w:r w:rsidRPr="00F96A36">
        <w:rPr>
          <w:rFonts w:cs="Calibri"/>
        </w:rPr>
        <w:t xml:space="preserve">; </w:t>
      </w:r>
    </w:p>
    <w:p w:rsidR="00E258AC" w:rsidRPr="00F96A36" w:rsidRDefault="00E258AC" w:rsidP="00E258AC">
      <w:pPr>
        <w:pStyle w:val="Bezodstpw"/>
        <w:numPr>
          <w:ilvl w:val="2"/>
          <w:numId w:val="32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opóźnienie w realizacji </w:t>
      </w:r>
      <w:r>
        <w:rPr>
          <w:rFonts w:cs="Calibri"/>
        </w:rPr>
        <w:t>H</w:t>
      </w:r>
      <w:r w:rsidRPr="00CA5D70">
        <w:rPr>
          <w:rFonts w:cs="Calibri"/>
        </w:rPr>
        <w:t>armonogramu</w:t>
      </w:r>
      <w:r w:rsidRPr="00F96A36">
        <w:rPr>
          <w:rFonts w:cs="Calibri"/>
        </w:rPr>
        <w:t xml:space="preserve"> będzie trwało dłużej n</w:t>
      </w:r>
      <w:r w:rsidR="009768D4">
        <w:rPr>
          <w:rFonts w:cs="Calibri"/>
        </w:rPr>
        <w:t>iż 10</w:t>
      </w:r>
      <w:r w:rsidRPr="00F96A36">
        <w:rPr>
          <w:rFonts w:cs="Calibri"/>
        </w:rPr>
        <w:t xml:space="preserve"> dni dla </w:t>
      </w:r>
      <w:r>
        <w:rPr>
          <w:rFonts w:cs="Calibri"/>
        </w:rPr>
        <w:t>k</w:t>
      </w:r>
      <w:r w:rsidRPr="00F96A36">
        <w:rPr>
          <w:rFonts w:cs="Calibri"/>
        </w:rPr>
        <w:t>tóregokolwiek z zakładanych terminów;</w:t>
      </w:r>
    </w:p>
    <w:p w:rsidR="00E258AC" w:rsidRPr="00F96A36" w:rsidRDefault="00E258AC" w:rsidP="00E258AC">
      <w:pPr>
        <w:pStyle w:val="Bezodstpw"/>
        <w:numPr>
          <w:ilvl w:val="2"/>
          <w:numId w:val="32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gdy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realizuje </w:t>
      </w:r>
      <w:r>
        <w:rPr>
          <w:rFonts w:cs="Calibri"/>
        </w:rPr>
        <w:t>U</w:t>
      </w:r>
      <w:r w:rsidRPr="00CA5D70">
        <w:rPr>
          <w:rFonts w:cs="Calibri"/>
        </w:rPr>
        <w:t>mowę</w:t>
      </w:r>
      <w:r w:rsidRPr="00F96A36">
        <w:rPr>
          <w:rFonts w:cs="Calibri"/>
        </w:rPr>
        <w:t xml:space="preserve"> w sposób sprzeczny z jej postanowieniami i nie zmienia sposobu jej realizacji w terminie określonym w wezwaniu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; </w:t>
      </w:r>
    </w:p>
    <w:p w:rsidR="00E258AC" w:rsidRPr="00F96A36" w:rsidRDefault="00E258AC" w:rsidP="00E258AC">
      <w:pPr>
        <w:pStyle w:val="Bezodstpw"/>
        <w:numPr>
          <w:ilvl w:val="2"/>
          <w:numId w:val="32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jeżeli kontrola realizacji działań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wykaże n</w:t>
      </w:r>
      <w:r>
        <w:rPr>
          <w:rFonts w:cs="Calibri"/>
        </w:rPr>
        <w:t>ierzetelności w realizacji zamówienia</w:t>
      </w:r>
      <w:r w:rsidRPr="00F96A36">
        <w:rPr>
          <w:rFonts w:cs="Calibri"/>
        </w:rPr>
        <w:t xml:space="preserve"> bądź naruszenie zasad</w:t>
      </w:r>
      <w:r>
        <w:rPr>
          <w:rFonts w:cs="Calibri"/>
        </w:rPr>
        <w:t xml:space="preserve"> zachowania w tajemnicy wszelkich informacji i danych otrzymanych od </w:t>
      </w:r>
      <w:r w:rsidRPr="005768A0">
        <w:rPr>
          <w:rFonts w:cs="Calibri"/>
          <w:b/>
        </w:rPr>
        <w:t xml:space="preserve">ZAMAWIAJACEGO; </w:t>
      </w:r>
    </w:p>
    <w:p w:rsidR="00E258AC" w:rsidRPr="009565BF" w:rsidRDefault="00E258AC" w:rsidP="00E258AC">
      <w:pPr>
        <w:pStyle w:val="Bezodstpw"/>
        <w:numPr>
          <w:ilvl w:val="2"/>
          <w:numId w:val="32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jeżeli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odmówi udostępniania informacji lub materiałów lub w inny sposób uniemożliwi przeprowadzenia czynności kontrolnych dotyczących sposobu realizacji zam</w:t>
      </w:r>
      <w:r>
        <w:rPr>
          <w:rFonts w:cs="Calibri"/>
        </w:rPr>
        <w:t>ówienia</w:t>
      </w:r>
      <w:r w:rsidRPr="00F96A36">
        <w:rPr>
          <w:rFonts w:cs="Calibri"/>
        </w:rPr>
        <w:t>;</w:t>
      </w:r>
    </w:p>
    <w:p w:rsidR="00E258AC" w:rsidRPr="00F96A36" w:rsidRDefault="00E258AC" w:rsidP="00E258AC">
      <w:pPr>
        <w:pStyle w:val="Bezodstpw"/>
        <w:numPr>
          <w:ilvl w:val="1"/>
          <w:numId w:val="32"/>
        </w:numPr>
        <w:spacing w:line="276" w:lineRule="auto"/>
        <w:ind w:left="426" w:hanging="426"/>
        <w:jc w:val="both"/>
        <w:rPr>
          <w:rFonts w:cs="Calibri"/>
          <w:i/>
        </w:rPr>
      </w:pPr>
      <w:r w:rsidRPr="00F96A36">
        <w:rPr>
          <w:rFonts w:cs="Calibri"/>
        </w:rPr>
        <w:t xml:space="preserve">Rozwiązanie </w:t>
      </w:r>
      <w:r>
        <w:rPr>
          <w:rFonts w:cs="Calibri"/>
        </w:rPr>
        <w:t>U</w:t>
      </w:r>
      <w:r w:rsidRPr="00CA5D70">
        <w:rPr>
          <w:rFonts w:cs="Calibri"/>
        </w:rPr>
        <w:t>mowy</w:t>
      </w:r>
      <w:r w:rsidRPr="00F96A36">
        <w:rPr>
          <w:rFonts w:cs="Calibri"/>
        </w:rPr>
        <w:t xml:space="preserve"> następuje w formie pisemnego oświadczenia ze skutkiem na dzień jego złożenia. </w:t>
      </w:r>
    </w:p>
    <w:p w:rsidR="00E258AC" w:rsidRPr="00F96A36" w:rsidRDefault="00E258AC" w:rsidP="00E258AC">
      <w:pPr>
        <w:pStyle w:val="Bezodstpw"/>
        <w:keepNext/>
        <w:keepLines/>
        <w:spacing w:line="276" w:lineRule="auto"/>
        <w:ind w:left="435"/>
        <w:jc w:val="center"/>
        <w:rPr>
          <w:rFonts w:cs="Calibri"/>
          <w:b/>
        </w:rPr>
      </w:pPr>
    </w:p>
    <w:p w:rsidR="00E258AC" w:rsidRPr="00F96A36" w:rsidRDefault="00E258AC" w:rsidP="00E258AC">
      <w:pPr>
        <w:pStyle w:val="Bezodstpw"/>
        <w:keepNext/>
        <w:keepLines/>
        <w:spacing w:line="276" w:lineRule="auto"/>
        <w:ind w:left="435"/>
        <w:jc w:val="center"/>
        <w:rPr>
          <w:rFonts w:cs="Calibri"/>
          <w:b/>
        </w:rPr>
      </w:pPr>
      <w:r>
        <w:rPr>
          <w:rFonts w:cs="Calibri"/>
          <w:b/>
        </w:rPr>
        <w:t>§ 10</w:t>
      </w:r>
      <w:r w:rsidRPr="00F96A36">
        <w:rPr>
          <w:rFonts w:cs="Calibri"/>
          <w:b/>
        </w:rPr>
        <w:t xml:space="preserve"> [Zmiana umowy]</w:t>
      </w:r>
    </w:p>
    <w:p w:rsidR="00E258AC" w:rsidRPr="00F96A36" w:rsidRDefault="00E258AC" w:rsidP="00E258AC">
      <w:pPr>
        <w:pStyle w:val="Bezodstpw"/>
        <w:keepNext/>
        <w:keepLines/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>ZAMAWIAJĄCY</w:t>
      </w:r>
      <w:r w:rsidRPr="00F96A36">
        <w:rPr>
          <w:rFonts w:cs="Calibri"/>
        </w:rPr>
        <w:t xml:space="preserve"> dopuszcza możliwość zmian treści zawartej </w:t>
      </w:r>
      <w:r w:rsidRPr="00F96A36">
        <w:rPr>
          <w:rFonts w:cs="Calibri"/>
          <w:i/>
        </w:rPr>
        <w:t>umowy</w:t>
      </w:r>
      <w:r w:rsidRPr="00F96A36">
        <w:rPr>
          <w:rFonts w:cs="Calibri"/>
        </w:rPr>
        <w:t xml:space="preserve"> w następujących okolicznościach: </w:t>
      </w:r>
    </w:p>
    <w:p w:rsidR="00E258AC" w:rsidRPr="00F96A36" w:rsidRDefault="00E258AC" w:rsidP="00E258AC">
      <w:pPr>
        <w:pStyle w:val="Bezodstpw"/>
        <w:numPr>
          <w:ilvl w:val="2"/>
          <w:numId w:val="30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</w:rPr>
        <w:t xml:space="preserve">nastąpi zmiana powszechnie obowiązujących przepisów prawa w zakresie mającym wpływ na realizację przedmiotu </w:t>
      </w:r>
      <w:r>
        <w:rPr>
          <w:rFonts w:cs="Calibri"/>
        </w:rPr>
        <w:t>Z</w:t>
      </w:r>
      <w:r w:rsidRPr="00CA5D70">
        <w:rPr>
          <w:rFonts w:cs="Calibri"/>
        </w:rPr>
        <w:t>amówienia</w:t>
      </w:r>
      <w:r w:rsidRPr="00F96A36">
        <w:rPr>
          <w:rFonts w:cs="Calibri"/>
        </w:rPr>
        <w:t>, w szczególności w zakresie wysokości stawki podatku od towarów i usług VAT;</w:t>
      </w:r>
    </w:p>
    <w:p w:rsidR="00E258AC" w:rsidRPr="00F96A36" w:rsidRDefault="00E258AC" w:rsidP="00E258AC">
      <w:pPr>
        <w:pStyle w:val="Bezodstpw"/>
        <w:numPr>
          <w:ilvl w:val="2"/>
          <w:numId w:val="30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</w:rPr>
        <w:t xml:space="preserve">konieczność wprowadzenia zmian będzie następstwem zmian wprowadzonych w </w:t>
      </w:r>
      <w:r w:rsidRPr="00CA5D70">
        <w:rPr>
          <w:rFonts w:cs="Calibri"/>
        </w:rPr>
        <w:t>umowach</w:t>
      </w:r>
      <w:r w:rsidRPr="00F96A36">
        <w:rPr>
          <w:rFonts w:cs="Calibri"/>
        </w:rPr>
        <w:t xml:space="preserve"> pomiędzy Zamawiającym a inną niż Wykonawca stroną, w tym instytucjami nadzorującymi wdrażanie Programu Operacyjnego Kapitał Ludzki, w ramach którego realizowane jest </w:t>
      </w:r>
      <w:r>
        <w:rPr>
          <w:rFonts w:cs="Calibri"/>
        </w:rPr>
        <w:t>Z</w:t>
      </w:r>
      <w:r w:rsidRPr="00CA5D70">
        <w:rPr>
          <w:rFonts w:cs="Calibri"/>
        </w:rPr>
        <w:t>amówienie</w:t>
      </w:r>
      <w:r w:rsidRPr="00F96A36">
        <w:rPr>
          <w:rFonts w:cs="Calibri"/>
        </w:rPr>
        <w:t>;</w:t>
      </w:r>
    </w:p>
    <w:p w:rsidR="00E258AC" w:rsidRPr="00F96A36" w:rsidRDefault="00E258AC" w:rsidP="00E258AC">
      <w:pPr>
        <w:pStyle w:val="Bezodstpw"/>
        <w:numPr>
          <w:ilvl w:val="2"/>
          <w:numId w:val="30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</w:rPr>
        <w:t>konieczność wprowadzenia zmian będzie następstwem zmian wytycznych dotyczących Programu Operacyjnego Kapitał Ludzki lub wytycznych i zaleceń Instytucji Zarządzającej lub Instytucji Pośredniczącej I i II stopnia, w szczególności w zakresie sprawozdawczości.</w:t>
      </w: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</w:p>
    <w:p w:rsidR="00E258AC" w:rsidRPr="00F96A36" w:rsidRDefault="00E258AC" w:rsidP="00E258AC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11</w:t>
      </w:r>
      <w:r w:rsidRPr="00F96A36">
        <w:rPr>
          <w:rFonts w:cs="Calibri"/>
          <w:b/>
        </w:rPr>
        <w:t xml:space="preserve"> [Osoby uprawnione do wzajemnych kontaktów]</w:t>
      </w:r>
    </w:p>
    <w:p w:rsidR="00E258AC" w:rsidRPr="00F96A36" w:rsidRDefault="00E258AC" w:rsidP="00E258AC">
      <w:pPr>
        <w:pStyle w:val="Bezodstpw"/>
        <w:numPr>
          <w:ilvl w:val="1"/>
          <w:numId w:val="33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>STRONY</w:t>
      </w:r>
      <w:r w:rsidRPr="00F96A36">
        <w:rPr>
          <w:rFonts w:cs="Calibri"/>
        </w:rPr>
        <w:t xml:space="preserve"> postanawiają, że obok innych osób dysponujących stosownymi pełnomocnictwami, osobami upoważnionymi do składania oświadczeń związanych z realizacją Umowy (w tym przekazaniem i odbi</w:t>
      </w:r>
      <w:r>
        <w:rPr>
          <w:rFonts w:cs="Calibri"/>
        </w:rPr>
        <w:t>orem wyników audytu</w:t>
      </w:r>
      <w:r w:rsidRPr="00F96A36">
        <w:rPr>
          <w:rFonts w:cs="Calibri"/>
        </w:rPr>
        <w:t>) są:</w:t>
      </w:r>
    </w:p>
    <w:p w:rsidR="00E258AC" w:rsidRPr="00F96A36" w:rsidRDefault="00E258AC" w:rsidP="00E258AC">
      <w:pPr>
        <w:pStyle w:val="Bezodstpw"/>
        <w:numPr>
          <w:ilvl w:val="2"/>
          <w:numId w:val="32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ze strony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>:</w:t>
      </w:r>
    </w:p>
    <w:p w:rsidR="00E258AC" w:rsidRPr="00F96A36" w:rsidRDefault="00E258AC" w:rsidP="00E258AC">
      <w:pPr>
        <w:pStyle w:val="Bezodstpw"/>
        <w:spacing w:line="276" w:lineRule="auto"/>
        <w:ind w:left="851" w:hanging="425"/>
        <w:jc w:val="both"/>
        <w:rPr>
          <w:rFonts w:cs="Calibri"/>
          <w:bCs/>
        </w:rPr>
      </w:pPr>
    </w:p>
    <w:p w:rsidR="00E258AC" w:rsidRPr="00A617A0" w:rsidRDefault="00E258AC" w:rsidP="00E258AC">
      <w:pPr>
        <w:pStyle w:val="Bezodstpw"/>
        <w:spacing w:line="276" w:lineRule="auto"/>
        <w:ind w:left="851" w:hanging="425"/>
        <w:jc w:val="both"/>
        <w:rPr>
          <w:rFonts w:cs="Calibri"/>
          <w:lang w:val="en-US"/>
        </w:rPr>
      </w:pPr>
      <w:r w:rsidRPr="00A617A0">
        <w:rPr>
          <w:rFonts w:cs="Calibri"/>
          <w:bCs/>
          <w:lang w:val="en-US"/>
        </w:rPr>
        <w:t>tel____________________ e-mail: ,______________________</w:t>
      </w:r>
      <w:r w:rsidRPr="00A617A0">
        <w:rPr>
          <w:rFonts w:cs="Calibri"/>
          <w:lang w:val="en-US"/>
        </w:rPr>
        <w:t>,</w:t>
      </w:r>
    </w:p>
    <w:p w:rsidR="00E258AC" w:rsidRPr="00F96A36" w:rsidRDefault="00E258AC" w:rsidP="00E258AC">
      <w:pPr>
        <w:pStyle w:val="Bezodstpw"/>
        <w:spacing w:line="276" w:lineRule="auto"/>
        <w:ind w:left="851" w:hanging="425"/>
        <w:jc w:val="both"/>
        <w:rPr>
          <w:rFonts w:cs="Calibri"/>
          <w:bCs/>
        </w:rPr>
      </w:pPr>
    </w:p>
    <w:p w:rsidR="00E258AC" w:rsidRPr="00A617A0" w:rsidRDefault="00E258AC" w:rsidP="00E258AC">
      <w:pPr>
        <w:pStyle w:val="Bezodstpw"/>
        <w:spacing w:line="276" w:lineRule="auto"/>
        <w:ind w:left="851" w:hanging="425"/>
        <w:jc w:val="both"/>
        <w:rPr>
          <w:rFonts w:cs="Calibri"/>
          <w:lang w:val="en-US"/>
        </w:rPr>
      </w:pPr>
      <w:r w:rsidRPr="00A617A0">
        <w:rPr>
          <w:rFonts w:cs="Calibri"/>
          <w:bCs/>
          <w:lang w:val="en-US"/>
        </w:rPr>
        <w:t xml:space="preserve">tel:  e-mail: </w:t>
      </w:r>
    </w:p>
    <w:p w:rsidR="00E258AC" w:rsidRPr="00F96A36" w:rsidRDefault="00E258AC" w:rsidP="00E258AC">
      <w:pPr>
        <w:pStyle w:val="Bezodstpw"/>
        <w:numPr>
          <w:ilvl w:val="2"/>
          <w:numId w:val="32"/>
        </w:numPr>
        <w:spacing w:line="276" w:lineRule="auto"/>
        <w:ind w:left="851" w:hanging="425"/>
        <w:jc w:val="both"/>
        <w:rPr>
          <w:rFonts w:cs="Calibri"/>
          <w:bCs/>
        </w:rPr>
      </w:pPr>
      <w:r w:rsidRPr="00F96A36">
        <w:rPr>
          <w:rFonts w:cs="Calibri"/>
        </w:rPr>
        <w:t xml:space="preserve">ze strony </w:t>
      </w:r>
      <w:r w:rsidRPr="00F96A36">
        <w:rPr>
          <w:rFonts w:cs="Calibri"/>
          <w:b/>
        </w:rPr>
        <w:t>WYKONAWCY:</w:t>
      </w:r>
    </w:p>
    <w:p w:rsidR="00E258AC" w:rsidRPr="00F96A36" w:rsidRDefault="00E258AC" w:rsidP="00E258AC">
      <w:pPr>
        <w:pStyle w:val="Bezodstpw"/>
        <w:spacing w:line="276" w:lineRule="auto"/>
        <w:ind w:left="851" w:hanging="425"/>
        <w:jc w:val="both"/>
        <w:rPr>
          <w:rFonts w:cs="Calibri"/>
          <w:bCs/>
        </w:rPr>
      </w:pPr>
      <w:r w:rsidRPr="00F96A36">
        <w:rPr>
          <w:rFonts w:cs="Calibri"/>
          <w:bCs/>
        </w:rPr>
        <w:t>__________________________________</w:t>
      </w:r>
    </w:p>
    <w:p w:rsidR="00E258AC" w:rsidRPr="00F96A36" w:rsidRDefault="00E258AC" w:rsidP="00E258AC">
      <w:pPr>
        <w:pStyle w:val="Bezodstpw"/>
        <w:spacing w:line="276" w:lineRule="auto"/>
        <w:ind w:left="851" w:hanging="425"/>
        <w:jc w:val="both"/>
        <w:rPr>
          <w:rFonts w:cs="Calibri"/>
          <w:bCs/>
        </w:rPr>
      </w:pPr>
      <w:r w:rsidRPr="00F96A36">
        <w:rPr>
          <w:rFonts w:cs="Calibri"/>
          <w:bCs/>
        </w:rPr>
        <w:t xml:space="preserve">tel:_________________________________ </w:t>
      </w:r>
      <w:r w:rsidRPr="00F96A36">
        <w:rPr>
          <w:rFonts w:cs="Calibri"/>
          <w:b/>
          <w:bCs/>
        </w:rPr>
        <w:t>e-mai</w:t>
      </w:r>
      <w:r w:rsidRPr="00F96A36">
        <w:rPr>
          <w:rFonts w:cs="Calibri"/>
          <w:bCs/>
        </w:rPr>
        <w:t>l:______________________,</w:t>
      </w:r>
    </w:p>
    <w:p w:rsidR="00E258AC" w:rsidRPr="00F96A36" w:rsidRDefault="00E258AC" w:rsidP="00E258AC">
      <w:pPr>
        <w:pStyle w:val="Bezodstpw"/>
        <w:spacing w:line="276" w:lineRule="auto"/>
        <w:ind w:left="851" w:hanging="425"/>
        <w:jc w:val="both"/>
        <w:rPr>
          <w:rFonts w:cs="Calibri"/>
          <w:bCs/>
        </w:rPr>
      </w:pPr>
      <w:r w:rsidRPr="00F96A36">
        <w:rPr>
          <w:rFonts w:cs="Calibri"/>
          <w:bCs/>
        </w:rPr>
        <w:t>__________________________________</w:t>
      </w:r>
    </w:p>
    <w:p w:rsidR="00E258AC" w:rsidRPr="00F96A36" w:rsidRDefault="00E258AC" w:rsidP="00E258AC">
      <w:pPr>
        <w:pStyle w:val="Bezodstpw"/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>tel:_________________________________ e-mail:______________________</w:t>
      </w:r>
      <w:r w:rsidRPr="00F96A36">
        <w:rPr>
          <w:rFonts w:cs="Calibri"/>
        </w:rPr>
        <w:t>,</w:t>
      </w:r>
    </w:p>
    <w:p w:rsidR="00E258AC" w:rsidRPr="00F96A36" w:rsidRDefault="00E258AC" w:rsidP="00E258AC">
      <w:pPr>
        <w:pStyle w:val="Bezodstpw"/>
        <w:numPr>
          <w:ilvl w:val="1"/>
          <w:numId w:val="33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Każda ze </w:t>
      </w:r>
      <w:r w:rsidRPr="00F96A36">
        <w:rPr>
          <w:rFonts w:cs="Calibri"/>
          <w:b/>
        </w:rPr>
        <w:t>STRON</w:t>
      </w:r>
      <w:r w:rsidRPr="00F96A36">
        <w:rPr>
          <w:rFonts w:cs="Calibri"/>
        </w:rPr>
        <w:t xml:space="preserve"> może dokonać zmian reprezentujących jej osób, o których mowa w </w:t>
      </w:r>
      <w:r>
        <w:rPr>
          <w:rFonts w:cs="Calibri"/>
        </w:rPr>
        <w:t xml:space="preserve">ust. </w:t>
      </w:r>
      <w:r w:rsidRPr="00F96A36">
        <w:rPr>
          <w:rFonts w:cs="Calibri"/>
        </w:rPr>
        <w:t xml:space="preserve">1. Zmiana następuje na podstawie pisemnego zawiadomienia drugiej </w:t>
      </w:r>
      <w:r w:rsidRPr="00F96A36">
        <w:rPr>
          <w:rFonts w:cs="Calibri"/>
          <w:b/>
        </w:rPr>
        <w:t>STRONY</w:t>
      </w:r>
      <w:r w:rsidRPr="00F96A36">
        <w:rPr>
          <w:rFonts w:cs="Calibri"/>
        </w:rPr>
        <w:t>, pod rygorem nieważności i nie stanowi zmiany Umowy.</w:t>
      </w:r>
    </w:p>
    <w:p w:rsidR="00E258AC" w:rsidRPr="00F96A36" w:rsidRDefault="00E258AC" w:rsidP="00E258AC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</w:p>
    <w:p w:rsidR="00E258AC" w:rsidRPr="00F96A36" w:rsidRDefault="00E258AC" w:rsidP="00E258AC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12</w:t>
      </w:r>
      <w:r w:rsidRPr="00F96A36">
        <w:rPr>
          <w:rFonts w:cs="Calibri"/>
          <w:b/>
        </w:rPr>
        <w:t xml:space="preserve"> [Postanowienia końcowe]</w:t>
      </w:r>
    </w:p>
    <w:p w:rsidR="00E258AC" w:rsidRPr="00F96A36" w:rsidRDefault="00E258AC" w:rsidP="00E258AC">
      <w:pPr>
        <w:pStyle w:val="Bezodstpw"/>
        <w:keepNext/>
        <w:keepLines/>
        <w:numPr>
          <w:ilvl w:val="1"/>
          <w:numId w:val="34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Zmiana </w:t>
      </w:r>
      <w:r>
        <w:rPr>
          <w:rFonts w:cs="Calibri"/>
        </w:rPr>
        <w:t>U</w:t>
      </w:r>
      <w:r w:rsidRPr="00AC5688">
        <w:rPr>
          <w:rFonts w:cs="Calibri"/>
        </w:rPr>
        <w:t>mowy</w:t>
      </w:r>
      <w:r w:rsidRPr="00F96A36">
        <w:rPr>
          <w:rFonts w:cs="Calibri"/>
        </w:rPr>
        <w:t xml:space="preserve"> wymaga formy pisemnej pod rygorem nieważności.</w:t>
      </w:r>
    </w:p>
    <w:p w:rsidR="00E258AC" w:rsidRPr="00F96A36" w:rsidRDefault="00E258AC" w:rsidP="00E258AC">
      <w:pPr>
        <w:pStyle w:val="Bezodstpw"/>
        <w:numPr>
          <w:ilvl w:val="1"/>
          <w:numId w:val="34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</w:rPr>
        <w:t xml:space="preserve">O ile </w:t>
      </w:r>
      <w:r>
        <w:rPr>
          <w:rFonts w:cs="Calibri"/>
        </w:rPr>
        <w:t>U</w:t>
      </w:r>
      <w:r w:rsidRPr="00F834F6">
        <w:rPr>
          <w:rFonts w:cs="Calibri"/>
        </w:rPr>
        <w:t>mowa</w:t>
      </w:r>
      <w:r w:rsidRPr="00F96A36">
        <w:rPr>
          <w:rFonts w:cs="Calibri"/>
        </w:rPr>
        <w:t xml:space="preserve"> nie stanowi inaczej, wszelkie oświadczenia (w tym protokoły) </w:t>
      </w:r>
      <w:r w:rsidRPr="00F96A36">
        <w:rPr>
          <w:rFonts w:cs="Calibri"/>
          <w:b/>
        </w:rPr>
        <w:t>STRONY</w:t>
      </w:r>
      <w:r w:rsidRPr="00F96A36">
        <w:rPr>
          <w:rFonts w:cs="Calibri"/>
        </w:rPr>
        <w:t xml:space="preserve"> składają sobie na piśmie lub za pośrednictwem teleinformatycznych środków przekazu (faksem, poczta email). </w:t>
      </w:r>
    </w:p>
    <w:p w:rsidR="00E258AC" w:rsidRPr="00F96A36" w:rsidRDefault="00E258AC" w:rsidP="00E258AC">
      <w:pPr>
        <w:pStyle w:val="Bezodstpw"/>
        <w:numPr>
          <w:ilvl w:val="1"/>
          <w:numId w:val="34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</w:rPr>
        <w:t xml:space="preserve">Wszelkie załącznik do </w:t>
      </w:r>
      <w:r>
        <w:rPr>
          <w:rFonts w:cs="Calibri"/>
        </w:rPr>
        <w:t>U</w:t>
      </w:r>
      <w:r w:rsidRPr="00F834F6">
        <w:rPr>
          <w:rFonts w:cs="Calibri"/>
        </w:rPr>
        <w:t>mowy</w:t>
      </w:r>
      <w:r w:rsidRPr="00F96A36">
        <w:rPr>
          <w:rFonts w:cs="Calibri"/>
        </w:rPr>
        <w:t xml:space="preserve"> stanowią jej integralną cześć.</w:t>
      </w:r>
    </w:p>
    <w:p w:rsidR="00E258AC" w:rsidRPr="00F96A36" w:rsidRDefault="00E258AC" w:rsidP="00E258AC">
      <w:pPr>
        <w:pStyle w:val="Bezodstpw"/>
        <w:numPr>
          <w:ilvl w:val="1"/>
          <w:numId w:val="34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</w:rPr>
        <w:t xml:space="preserve">Nieważność któregokolwiek zapisu </w:t>
      </w:r>
      <w:r>
        <w:rPr>
          <w:rFonts w:cs="Calibri"/>
        </w:rPr>
        <w:t>U</w:t>
      </w:r>
      <w:r w:rsidRPr="00F834F6">
        <w:rPr>
          <w:rFonts w:cs="Calibri"/>
        </w:rPr>
        <w:t>mowy</w:t>
      </w:r>
      <w:r w:rsidRPr="00F96A36">
        <w:rPr>
          <w:rFonts w:cs="Calibri"/>
        </w:rPr>
        <w:t xml:space="preserve"> nie powoduje nieważności całej </w:t>
      </w:r>
      <w:r>
        <w:rPr>
          <w:rFonts w:cs="Calibri"/>
        </w:rPr>
        <w:t>U</w:t>
      </w:r>
      <w:r w:rsidRPr="00F834F6">
        <w:rPr>
          <w:rFonts w:cs="Calibri"/>
        </w:rPr>
        <w:t>mowy</w:t>
      </w:r>
      <w:r w:rsidRPr="00F96A36">
        <w:rPr>
          <w:rFonts w:cs="Calibri"/>
        </w:rPr>
        <w:t xml:space="preserve">. W przypadku, gdy którykolwiek z zapisów </w:t>
      </w:r>
      <w:r>
        <w:rPr>
          <w:rFonts w:cs="Calibri"/>
        </w:rPr>
        <w:t>U</w:t>
      </w:r>
      <w:r w:rsidRPr="00F834F6">
        <w:rPr>
          <w:rFonts w:cs="Calibri"/>
        </w:rPr>
        <w:t>mowy</w:t>
      </w:r>
      <w:r w:rsidRPr="00F96A36">
        <w:rPr>
          <w:rFonts w:cs="Calibri"/>
        </w:rPr>
        <w:t xml:space="preserve"> zostanie prawomocnie uznany za nieważny, w jego miejsce stosuje się odpowiedni przepis prawa powszechnego. </w:t>
      </w:r>
    </w:p>
    <w:p w:rsidR="00E258AC" w:rsidRPr="00F96A36" w:rsidRDefault="00E258AC" w:rsidP="00E258AC">
      <w:pPr>
        <w:pStyle w:val="Bezodstpw"/>
        <w:numPr>
          <w:ilvl w:val="1"/>
          <w:numId w:val="34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</w:rPr>
        <w:lastRenderedPageBreak/>
        <w:t>Wysłanie pisma na adres</w:t>
      </w:r>
      <w:r w:rsidRPr="00F96A36">
        <w:rPr>
          <w:rFonts w:cs="Calibri"/>
          <w:b/>
        </w:rPr>
        <w:t xml:space="preserve"> STRONY</w:t>
      </w:r>
      <w:r w:rsidRPr="00F96A36">
        <w:rPr>
          <w:rFonts w:cs="Calibri"/>
        </w:rPr>
        <w:t>, w przypadku jego niepodjęcia, wywołuje skutek doręczenia z dniem powtórnej awizacji.</w:t>
      </w:r>
    </w:p>
    <w:p w:rsidR="00E258AC" w:rsidRPr="00F96A36" w:rsidRDefault="00E258AC" w:rsidP="00E258AC">
      <w:pPr>
        <w:pStyle w:val="Bezodstpw"/>
        <w:numPr>
          <w:ilvl w:val="1"/>
          <w:numId w:val="34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</w:rPr>
        <w:t xml:space="preserve">W sprawach nieuregulowanych </w:t>
      </w:r>
      <w:r>
        <w:rPr>
          <w:rFonts w:cs="Calibri"/>
        </w:rPr>
        <w:t>U</w:t>
      </w:r>
      <w:r w:rsidRPr="00F834F6">
        <w:rPr>
          <w:rFonts w:cs="Calibri"/>
        </w:rPr>
        <w:t>mową</w:t>
      </w:r>
      <w:r w:rsidRPr="00F96A36">
        <w:rPr>
          <w:rFonts w:cs="Calibri"/>
        </w:rPr>
        <w:t xml:space="preserve"> zastosowanie mają odpowiednie przepisy kodeksu cywilnego oraz ustawy prawo </w:t>
      </w:r>
      <w:r w:rsidRPr="00F834F6">
        <w:rPr>
          <w:rFonts w:cs="Calibri"/>
        </w:rPr>
        <w:t>zamówień</w:t>
      </w:r>
      <w:r w:rsidRPr="00F96A36">
        <w:rPr>
          <w:rFonts w:cs="Calibri"/>
        </w:rPr>
        <w:t xml:space="preserve"> publicznych.</w:t>
      </w:r>
    </w:p>
    <w:p w:rsidR="00E258AC" w:rsidRPr="00F96A36" w:rsidRDefault="00E258AC" w:rsidP="00E258AC">
      <w:pPr>
        <w:pStyle w:val="Bezodstpw"/>
        <w:numPr>
          <w:ilvl w:val="1"/>
          <w:numId w:val="34"/>
        </w:numPr>
        <w:spacing w:line="276" w:lineRule="auto"/>
        <w:ind w:left="426" w:hanging="426"/>
        <w:jc w:val="both"/>
        <w:rPr>
          <w:rFonts w:cs="Calibri"/>
        </w:rPr>
      </w:pPr>
      <w:r w:rsidRPr="00F96A36">
        <w:rPr>
          <w:rFonts w:cs="Calibri"/>
        </w:rPr>
        <w:t xml:space="preserve">Sądem właściwym do rozstrzygania sporów mogących zaistnieć w związku z </w:t>
      </w:r>
      <w:r>
        <w:rPr>
          <w:rFonts w:cs="Calibri"/>
        </w:rPr>
        <w:t>U</w:t>
      </w:r>
      <w:r w:rsidRPr="00F834F6">
        <w:rPr>
          <w:rFonts w:cs="Calibri"/>
        </w:rPr>
        <w:t>mową</w:t>
      </w:r>
      <w:r w:rsidRPr="00F96A36">
        <w:rPr>
          <w:rFonts w:cs="Calibri"/>
        </w:rPr>
        <w:t xml:space="preserve"> jest Sąd właściwy dla siedziby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>.</w:t>
      </w:r>
    </w:p>
    <w:p w:rsidR="00E258AC" w:rsidRPr="00F96A36" w:rsidRDefault="00E258AC" w:rsidP="00E258AC">
      <w:pPr>
        <w:pStyle w:val="Bezodstpw"/>
        <w:numPr>
          <w:ilvl w:val="1"/>
          <w:numId w:val="34"/>
        </w:numPr>
        <w:spacing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U</w:t>
      </w:r>
      <w:r w:rsidRPr="00F834F6">
        <w:rPr>
          <w:rFonts w:cs="Calibri"/>
        </w:rPr>
        <w:t>mowę</w:t>
      </w:r>
      <w:r w:rsidRPr="00F96A36">
        <w:rPr>
          <w:rFonts w:cs="Calibri"/>
        </w:rPr>
        <w:t xml:space="preserve"> sporządzono w dwóch jednobrzmiących egzemplarzach, po jednym dla każdej ze </w:t>
      </w:r>
      <w:r w:rsidRPr="00F96A36">
        <w:rPr>
          <w:rFonts w:cs="Calibri"/>
          <w:b/>
        </w:rPr>
        <w:t>STRON.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</w:rPr>
      </w:pP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  <w:u w:val="single"/>
        </w:rPr>
      </w:pPr>
      <w:r w:rsidRPr="00F96A36">
        <w:rPr>
          <w:rFonts w:cs="Calibri"/>
          <w:u w:val="single"/>
        </w:rPr>
        <w:t xml:space="preserve">do </w:t>
      </w:r>
      <w:r w:rsidRPr="00F96A36">
        <w:rPr>
          <w:rFonts w:cs="Calibri"/>
          <w:i/>
          <w:u w:val="single"/>
        </w:rPr>
        <w:t>umowy</w:t>
      </w:r>
      <w:r w:rsidRPr="00F96A36">
        <w:rPr>
          <w:rFonts w:cs="Calibri"/>
          <w:u w:val="single"/>
        </w:rPr>
        <w:t xml:space="preserve"> załączono: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załącznik nr 1 – opis przedmiotu </w:t>
      </w:r>
      <w:r w:rsidRPr="00F96A36">
        <w:rPr>
          <w:rFonts w:cs="Calibri"/>
          <w:i/>
        </w:rPr>
        <w:t>zamówienia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załącznik nr 2</w:t>
      </w:r>
      <w:r w:rsidRPr="00F96A36">
        <w:rPr>
          <w:rFonts w:cs="Calibri"/>
          <w:bCs/>
        </w:rPr>
        <w:t xml:space="preserve"> – oferta Wykonawcy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załącznik nr 3</w:t>
      </w:r>
      <w:r w:rsidRPr="00F96A36">
        <w:rPr>
          <w:rFonts w:cs="Calibri"/>
          <w:bCs/>
        </w:rPr>
        <w:t xml:space="preserve"> – zasady wizualizacji</w:t>
      </w:r>
    </w:p>
    <w:p w:rsidR="00E258AC" w:rsidRPr="00F96A36" w:rsidRDefault="00E258AC" w:rsidP="00E258AC">
      <w:pPr>
        <w:pStyle w:val="Bezodstpw"/>
        <w:spacing w:line="276" w:lineRule="auto"/>
        <w:jc w:val="both"/>
        <w:rPr>
          <w:rFonts w:cs="Calibri"/>
          <w:bCs/>
        </w:rPr>
      </w:pPr>
    </w:p>
    <w:tbl>
      <w:tblPr>
        <w:tblW w:w="0" w:type="auto"/>
        <w:tblLook w:val="04A0"/>
      </w:tblPr>
      <w:tblGrid>
        <w:gridCol w:w="4518"/>
        <w:gridCol w:w="4542"/>
      </w:tblGrid>
      <w:tr w:rsidR="00E258AC" w:rsidRPr="00F96A36" w:rsidTr="003A7C0F">
        <w:tc>
          <w:tcPr>
            <w:tcW w:w="4775" w:type="dxa"/>
          </w:tcPr>
          <w:p w:rsidR="00E258AC" w:rsidRPr="008E405C" w:rsidRDefault="00E258AC" w:rsidP="003A7C0F">
            <w:pPr>
              <w:pStyle w:val="Bezodstpw"/>
              <w:spacing w:line="276" w:lineRule="auto"/>
              <w:jc w:val="both"/>
              <w:rPr>
                <w:rFonts w:cs="Calibri"/>
                <w:bCs/>
              </w:rPr>
            </w:pPr>
            <w:r w:rsidRPr="008E405C">
              <w:rPr>
                <w:rFonts w:cs="Calibri"/>
                <w:bCs/>
              </w:rPr>
              <w:t>....................................</w:t>
            </w:r>
          </w:p>
        </w:tc>
        <w:tc>
          <w:tcPr>
            <w:tcW w:w="4776" w:type="dxa"/>
          </w:tcPr>
          <w:p w:rsidR="00E258AC" w:rsidRPr="008E405C" w:rsidRDefault="00E258AC" w:rsidP="003A7C0F">
            <w:pPr>
              <w:pStyle w:val="Bezodstpw"/>
              <w:spacing w:line="276" w:lineRule="auto"/>
              <w:jc w:val="right"/>
              <w:rPr>
                <w:rFonts w:cs="Calibri"/>
                <w:bCs/>
              </w:rPr>
            </w:pPr>
            <w:r w:rsidRPr="008E405C">
              <w:rPr>
                <w:rFonts w:cs="Calibri"/>
                <w:bCs/>
              </w:rPr>
              <w:t>........................................</w:t>
            </w:r>
          </w:p>
        </w:tc>
      </w:tr>
      <w:tr w:rsidR="00E258AC" w:rsidRPr="00F96A36" w:rsidTr="003A7C0F">
        <w:tc>
          <w:tcPr>
            <w:tcW w:w="4775" w:type="dxa"/>
          </w:tcPr>
          <w:p w:rsidR="00E258AC" w:rsidRPr="008E405C" w:rsidRDefault="00E258AC" w:rsidP="003A7C0F">
            <w:pPr>
              <w:pStyle w:val="Bezodstpw"/>
              <w:spacing w:line="276" w:lineRule="auto"/>
              <w:jc w:val="both"/>
              <w:rPr>
                <w:rFonts w:cs="Calibri"/>
                <w:bCs/>
              </w:rPr>
            </w:pPr>
            <w:r w:rsidRPr="008E405C">
              <w:rPr>
                <w:rFonts w:cs="Calibri"/>
                <w:b/>
                <w:bCs/>
              </w:rPr>
              <w:t>ZAMAWIAJĄCY</w:t>
            </w:r>
          </w:p>
        </w:tc>
        <w:tc>
          <w:tcPr>
            <w:tcW w:w="4776" w:type="dxa"/>
          </w:tcPr>
          <w:p w:rsidR="00E258AC" w:rsidRPr="008E405C" w:rsidRDefault="00E258AC" w:rsidP="003A7C0F">
            <w:pPr>
              <w:pStyle w:val="Bezodstpw"/>
              <w:spacing w:line="276" w:lineRule="auto"/>
              <w:jc w:val="right"/>
              <w:rPr>
                <w:rFonts w:cs="Calibri"/>
                <w:bCs/>
              </w:rPr>
            </w:pPr>
            <w:r w:rsidRPr="008E405C">
              <w:rPr>
                <w:rFonts w:cs="Calibri"/>
                <w:b/>
                <w:bCs/>
              </w:rPr>
              <w:t>WYKONAWCA</w:t>
            </w:r>
          </w:p>
        </w:tc>
      </w:tr>
    </w:tbl>
    <w:p w:rsidR="00E258AC" w:rsidRPr="00F96A36" w:rsidRDefault="00E258AC" w:rsidP="00E258AC">
      <w:pPr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E258AC" w:rsidRDefault="00E258AC" w:rsidP="00E258AC">
      <w:pPr>
        <w:jc w:val="both"/>
        <w:rPr>
          <w:szCs w:val="20"/>
          <w:lang w:val="pl-PL"/>
        </w:rPr>
      </w:pPr>
    </w:p>
    <w:p w:rsidR="00E258AC" w:rsidRDefault="00E258AC" w:rsidP="00E258AC">
      <w:pPr>
        <w:jc w:val="both"/>
        <w:rPr>
          <w:szCs w:val="20"/>
          <w:lang w:val="pl-PL"/>
        </w:rPr>
      </w:pPr>
    </w:p>
    <w:p w:rsidR="00E258AC" w:rsidRDefault="00E258AC" w:rsidP="00E258AC">
      <w:pPr>
        <w:jc w:val="both"/>
        <w:rPr>
          <w:szCs w:val="20"/>
          <w:lang w:val="pl-PL"/>
        </w:rPr>
      </w:pPr>
    </w:p>
    <w:p w:rsidR="00E258AC" w:rsidRDefault="00E258AC" w:rsidP="00E258AC">
      <w:pPr>
        <w:jc w:val="both"/>
        <w:rPr>
          <w:szCs w:val="20"/>
          <w:lang w:val="pl-PL"/>
        </w:rPr>
      </w:pPr>
    </w:p>
    <w:p w:rsidR="00E258AC" w:rsidRDefault="00E258AC" w:rsidP="00E258AC">
      <w:pPr>
        <w:jc w:val="both"/>
        <w:rPr>
          <w:szCs w:val="20"/>
          <w:lang w:val="pl-PL"/>
        </w:rPr>
      </w:pPr>
    </w:p>
    <w:p w:rsidR="00E258AC" w:rsidRDefault="00E258AC" w:rsidP="00E258AC">
      <w:pPr>
        <w:jc w:val="both"/>
        <w:rPr>
          <w:szCs w:val="20"/>
          <w:lang w:val="pl-PL"/>
        </w:rPr>
      </w:pPr>
    </w:p>
    <w:p w:rsidR="00E258AC" w:rsidRDefault="00E258AC" w:rsidP="00E258AC">
      <w:pPr>
        <w:jc w:val="both"/>
        <w:rPr>
          <w:szCs w:val="20"/>
          <w:lang w:val="pl-PL"/>
        </w:rPr>
      </w:pPr>
    </w:p>
    <w:p w:rsidR="00E258AC" w:rsidRPr="00537F84" w:rsidRDefault="00E258AC" w:rsidP="00E258AC">
      <w:pPr>
        <w:pStyle w:val="Bezodstpw"/>
        <w:rPr>
          <w:rFonts w:asciiTheme="minorHAnsi" w:hAnsiTheme="minorHAnsi" w:cstheme="minorHAnsi"/>
          <w:b/>
        </w:rPr>
      </w:pPr>
      <w:r w:rsidRPr="00537F84">
        <w:rPr>
          <w:rFonts w:asciiTheme="minorHAnsi" w:hAnsiTheme="minorHAnsi" w:cstheme="minorHAnsi"/>
          <w:b/>
        </w:rPr>
        <w:t>Załącznik nr 3 Zasady wizualizacji POKL</w:t>
      </w:r>
    </w:p>
    <w:p w:rsidR="00E258AC" w:rsidRPr="00537F84" w:rsidRDefault="00E258AC" w:rsidP="00E258AC">
      <w:pPr>
        <w:pStyle w:val="Bezodstpw"/>
        <w:rPr>
          <w:rFonts w:asciiTheme="minorHAnsi" w:hAnsiTheme="minorHAnsi" w:cstheme="minorHAnsi"/>
          <w:b/>
        </w:rPr>
      </w:pPr>
      <w:r w:rsidRPr="00537F84">
        <w:rPr>
          <w:rFonts w:asciiTheme="minorHAnsi" w:hAnsiTheme="minorHAnsi" w:cstheme="minorHAnsi"/>
          <w:b/>
        </w:rPr>
        <w:t xml:space="preserve"> </w:t>
      </w:r>
    </w:p>
    <w:p w:rsidR="00E258AC" w:rsidRPr="00537F84" w:rsidRDefault="00E258AC" w:rsidP="00E258AC">
      <w:pPr>
        <w:pStyle w:val="Bezodstpw"/>
        <w:keepNext/>
        <w:keepLines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  <w:b/>
        </w:rPr>
        <w:t>WYKONAWCA</w:t>
      </w:r>
      <w:r w:rsidRPr="00537F84">
        <w:rPr>
          <w:rFonts w:asciiTheme="minorHAnsi" w:hAnsiTheme="minorHAnsi" w:cstheme="minorHAnsi"/>
        </w:rPr>
        <w:t xml:space="preserve"> zobowiązany jest do przestrzegania zasad wizualizacji zgodnie z:</w:t>
      </w:r>
    </w:p>
    <w:p w:rsidR="00E258AC" w:rsidRPr="00537F84" w:rsidRDefault="00E258AC" w:rsidP="00E258AC">
      <w:pPr>
        <w:pStyle w:val="Bezodstpw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</w:rPr>
        <w:t>Rozporządzeniem Komisji (WE) nr 1828 z 8 grudnia 2006 r. ustanawiającym szczegółowe zasady wykonania rozporządzenia Rady (WE) nr 1083/2006 ustanawiającego przepisy ogólne dotyczące Europejskiego Funduszu Rozwoju Regionalnego, Europejskiego Funduszu Społecznego oraz Funduszu Spójności;</w:t>
      </w:r>
    </w:p>
    <w:p w:rsidR="00E258AC" w:rsidRPr="00537F84" w:rsidRDefault="00E258AC" w:rsidP="00E258AC">
      <w:pPr>
        <w:pStyle w:val="Bezodstpw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</w:rPr>
        <w:t>Wytycznymi Ministra Rozwoju Regionalnego z 13 sierpnia 2007 r. w zakresie informacji i promocji oraz Strategią Komunikacji Funduszy Europejskich w Polsce na lata 2007-2013, określającymi podstawowe zasady prowadzenia działań informacyjnych i promocyjnych na potrzeby Narodowej Strategii Spójności oraz wszystkich programów operacyjnych w jej ramach;</w:t>
      </w:r>
    </w:p>
    <w:p w:rsidR="00E258AC" w:rsidRPr="00537F84" w:rsidRDefault="00E258AC" w:rsidP="00E258AC">
      <w:pPr>
        <w:pStyle w:val="Bezodstpw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</w:rPr>
        <w:t>Wytycznymi dotyczącymi oznaczania projektów w ramach Programu Operacyjnego Kapitał Ludzki, które stanowią załącznik i są integralną częścią Planu komunikacji PO KL.</w:t>
      </w:r>
    </w:p>
    <w:p w:rsidR="00E258AC" w:rsidRPr="00537F84" w:rsidRDefault="00E258AC" w:rsidP="00E258AC">
      <w:pPr>
        <w:pStyle w:val="Bezodstpw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</w:rPr>
        <w:t xml:space="preserve">Systemem identyfikacji wizualnej projektu </w:t>
      </w:r>
      <w:r w:rsidRPr="00537F84">
        <w:rPr>
          <w:rFonts w:asciiTheme="minorHAnsi" w:hAnsiTheme="minorHAnsi" w:cstheme="minorHAnsi"/>
          <w:b/>
        </w:rPr>
        <w:t>ZAMAWIAJĄCEGO</w:t>
      </w:r>
      <w:r w:rsidRPr="00537F84">
        <w:rPr>
          <w:rFonts w:asciiTheme="minorHAnsi" w:hAnsiTheme="minorHAnsi" w:cstheme="minorHAnsi"/>
        </w:rPr>
        <w:t>.</w:t>
      </w:r>
    </w:p>
    <w:p w:rsidR="00E258AC" w:rsidRPr="00537F84" w:rsidRDefault="00E258AC" w:rsidP="00E258AC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  <w:b/>
        </w:rPr>
        <w:t>WYKONAWCA</w:t>
      </w:r>
      <w:r w:rsidRPr="00537F84">
        <w:rPr>
          <w:rFonts w:asciiTheme="minorHAnsi" w:hAnsiTheme="minorHAnsi" w:cstheme="minorHAnsi"/>
        </w:rPr>
        <w:t xml:space="preserve"> zobowiązany jest do umieszczania logo Programu Operacyjnego Kapitał Ludzki, logo Unii Europejskiej wraz podpisem Unia Europejska, logo Projektu oraz informacji o współfinansowaniu przedmiotu umowy z Europejskiego Funduszu </w:t>
      </w:r>
      <w:r w:rsidRPr="00537F84">
        <w:rPr>
          <w:rFonts w:asciiTheme="minorHAnsi" w:hAnsiTheme="minorHAnsi" w:cstheme="minorHAnsi"/>
        </w:rPr>
        <w:lastRenderedPageBreak/>
        <w:t>Społecznego o treści „</w:t>
      </w:r>
      <w:r w:rsidRPr="00537F84">
        <w:rPr>
          <w:rFonts w:asciiTheme="minorHAnsi" w:hAnsiTheme="minorHAnsi" w:cstheme="minorHAnsi"/>
          <w:i/>
        </w:rPr>
        <w:t>Projekt współfinansowany ze środków Unii Europejskiej w ramach Europejskiego Funduszu Społecznego</w:t>
      </w:r>
      <w:r w:rsidRPr="00537F84">
        <w:rPr>
          <w:rFonts w:asciiTheme="minorHAnsi" w:hAnsiTheme="minorHAnsi" w:cstheme="minorHAnsi"/>
        </w:rPr>
        <w:t>” na wszystkich materiałach i produktach wynikających z realizacji Umowy.</w:t>
      </w:r>
    </w:p>
    <w:p w:rsidR="00E258AC" w:rsidRPr="00537F84" w:rsidRDefault="00E258AC" w:rsidP="00E258AC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</w:rPr>
        <w:t xml:space="preserve">Dla działań promocyjno-informacyjnych dotyczących projektu </w:t>
      </w:r>
      <w:r w:rsidRPr="009768D4">
        <w:rPr>
          <w:rFonts w:asciiTheme="minorHAnsi" w:hAnsiTheme="minorHAnsi" w:cstheme="minorHAnsi"/>
        </w:rPr>
        <w:t>„</w:t>
      </w:r>
      <w:r w:rsidR="009768D4" w:rsidRPr="009768D4">
        <w:rPr>
          <w:rFonts w:asciiTheme="minorHAnsi" w:hAnsiTheme="minorHAnsi" w:cs="Arial"/>
          <w:i/>
        </w:rPr>
        <w:t>Badania uwarunkowań zróżnicowania wyników egzaminów zewnętrznych</w:t>
      </w:r>
      <w:r w:rsidR="009768D4" w:rsidRPr="009768D4">
        <w:rPr>
          <w:rFonts w:asciiTheme="minorHAnsi" w:hAnsiTheme="minorHAnsi" w:cs="Arial"/>
        </w:rPr>
        <w:t>”</w:t>
      </w:r>
      <w:r w:rsidRPr="009768D4">
        <w:rPr>
          <w:rFonts w:asciiTheme="minorHAnsi" w:hAnsiTheme="minorHAnsi" w:cstheme="minorHAnsi"/>
          <w:i/>
        </w:rPr>
        <w:t xml:space="preserve"> </w:t>
      </w:r>
      <w:r w:rsidRPr="009768D4">
        <w:rPr>
          <w:rFonts w:asciiTheme="minorHAnsi" w:hAnsiTheme="minorHAnsi" w:cstheme="minorHAnsi"/>
        </w:rPr>
        <w:t>obowiązuje jedna linia kre</w:t>
      </w:r>
      <w:r w:rsidRPr="00537F84">
        <w:rPr>
          <w:rFonts w:asciiTheme="minorHAnsi" w:hAnsiTheme="minorHAnsi" w:cstheme="minorHAnsi"/>
        </w:rPr>
        <w:t xml:space="preserve">acyjna spójna z systemem identyfikacji wizualnej Projektu </w:t>
      </w:r>
      <w:r w:rsidRPr="00537F84">
        <w:rPr>
          <w:rFonts w:asciiTheme="minorHAnsi" w:hAnsiTheme="minorHAnsi" w:cstheme="minorHAnsi"/>
          <w:b/>
        </w:rPr>
        <w:t>ZAMAWIAJĄCEGO</w:t>
      </w:r>
      <w:r w:rsidRPr="00537F84">
        <w:rPr>
          <w:rFonts w:asciiTheme="minorHAnsi" w:hAnsiTheme="minorHAnsi" w:cstheme="minorHAnsi"/>
        </w:rPr>
        <w:t>.</w:t>
      </w:r>
    </w:p>
    <w:p w:rsidR="00E258AC" w:rsidRPr="009768D4" w:rsidRDefault="00E258AC" w:rsidP="009768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537F84">
        <w:rPr>
          <w:rFonts w:asciiTheme="minorHAnsi" w:hAnsiTheme="minorHAnsi" w:cstheme="minorHAnsi"/>
          <w:b/>
        </w:rPr>
        <w:t>ZAMAWIAJĄCY</w:t>
      </w:r>
      <w:r w:rsidRPr="00537F84">
        <w:rPr>
          <w:rFonts w:asciiTheme="minorHAnsi" w:hAnsiTheme="minorHAnsi" w:cstheme="minorHAnsi"/>
        </w:rPr>
        <w:t xml:space="preserve"> udostępni </w:t>
      </w:r>
      <w:r w:rsidRPr="00537F84">
        <w:rPr>
          <w:rFonts w:asciiTheme="minorHAnsi" w:hAnsiTheme="minorHAnsi" w:cstheme="minorHAnsi"/>
          <w:b/>
        </w:rPr>
        <w:t>WYKONAWCY</w:t>
      </w:r>
      <w:r w:rsidRPr="00537F84">
        <w:rPr>
          <w:rFonts w:asciiTheme="minorHAnsi" w:hAnsiTheme="minorHAnsi" w:cstheme="minorHAnsi"/>
        </w:rPr>
        <w:t xml:space="preserve"> Księgę Identyfikacji Wizualnej Projektu zawierającą niezbędne logotypy i wytyczne dotyczące przygotowywania materiałów związanych z realizacją projektu </w:t>
      </w:r>
      <w:r w:rsidRPr="009768D4">
        <w:rPr>
          <w:rFonts w:asciiTheme="minorHAnsi" w:hAnsiTheme="minorHAnsi" w:cstheme="minorHAnsi"/>
        </w:rPr>
        <w:t>„</w:t>
      </w:r>
      <w:r w:rsidR="009768D4" w:rsidRPr="009768D4">
        <w:rPr>
          <w:rFonts w:asciiTheme="minorHAnsi" w:hAnsiTheme="minorHAnsi" w:cs="Arial"/>
          <w:i/>
        </w:rPr>
        <w:t>Badania uwarunkowań zróżnicowania wyników egzaminów zewnętrznych</w:t>
      </w:r>
      <w:r w:rsidR="009768D4" w:rsidRPr="009768D4">
        <w:rPr>
          <w:rFonts w:asciiTheme="minorHAnsi" w:hAnsiTheme="minorHAnsi" w:cs="Arial"/>
        </w:rPr>
        <w:t>”</w:t>
      </w:r>
    </w:p>
    <w:p w:rsidR="00E258AC" w:rsidRPr="00537F84" w:rsidRDefault="00E258AC" w:rsidP="00E258AC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  <w:b/>
        </w:rPr>
        <w:t>WYKONAWCA</w:t>
      </w:r>
      <w:r w:rsidRPr="00537F84">
        <w:rPr>
          <w:rFonts w:asciiTheme="minorHAnsi" w:hAnsiTheme="minorHAnsi" w:cstheme="minorHAnsi"/>
        </w:rPr>
        <w:t xml:space="preserve"> zobowiązany jest podczas realizacji Umowy przestrzegać określonych reguł informowania o Projekcie i oznaczania Projektu zgodnie z zasadami systemu wizualizacji, zapisanymi w utworzonej przez </w:t>
      </w:r>
      <w:r w:rsidRPr="00537F84">
        <w:rPr>
          <w:rFonts w:asciiTheme="minorHAnsi" w:hAnsiTheme="minorHAnsi" w:cstheme="minorHAnsi"/>
          <w:b/>
        </w:rPr>
        <w:t>ZAMAWIAJĄCEGO</w:t>
      </w:r>
      <w:r w:rsidRPr="00537F84">
        <w:rPr>
          <w:rFonts w:asciiTheme="minorHAnsi" w:hAnsiTheme="minorHAnsi" w:cstheme="minorHAnsi"/>
        </w:rPr>
        <w:t xml:space="preserve"> Księdze Identyfikacji Wizualnej Projektu, w tym do:</w:t>
      </w:r>
    </w:p>
    <w:p w:rsidR="00E258AC" w:rsidRPr="00537F84" w:rsidRDefault="00E258AC" w:rsidP="00E258AC">
      <w:pPr>
        <w:pStyle w:val="Bezodstpw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</w:rPr>
        <w:t>oznaczenia pomieszczeń, w których prowadzony jest Projekt;</w:t>
      </w:r>
    </w:p>
    <w:p w:rsidR="00E258AC" w:rsidRPr="00537F84" w:rsidRDefault="00E258AC" w:rsidP="00E258AC">
      <w:pPr>
        <w:pStyle w:val="Bezodstpw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</w:rPr>
        <w:t>oznaczenia dokumentacji, publikacji, materiałów promocyjnych, edukacyjnych i szkoleniowych w ramach Projektu oraz oficjalnej korespondencji bezpośrednio związanej z realizacją przedmiotu Umowy;</w:t>
      </w:r>
    </w:p>
    <w:p w:rsidR="00E258AC" w:rsidRPr="00537F84" w:rsidRDefault="00E258AC" w:rsidP="00E258AC">
      <w:pPr>
        <w:pStyle w:val="Bezodstpw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</w:rPr>
        <w:t>informowania instytucji współpracujących i społeczeństwa o fakcie współfinansowania Projektu z Europejskiego Funduszu Społecznego i osiągniętych rezultatach Projektu.</w:t>
      </w:r>
    </w:p>
    <w:p w:rsidR="00E258AC" w:rsidRPr="009768D4" w:rsidRDefault="00E258AC" w:rsidP="009768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</w:rPr>
        <w:t xml:space="preserve">Każdorazowo produkty usługi powinny być oznakowane zgodnie z wytycznymi dotyczącymi oznaczania projektów w ramach PO KL oraz Księgą Identyfikacji Wizualnej </w:t>
      </w:r>
      <w:r w:rsidRPr="00537F84">
        <w:rPr>
          <w:rFonts w:asciiTheme="minorHAnsi" w:hAnsiTheme="minorHAnsi" w:cstheme="minorHAnsi"/>
          <w:b/>
        </w:rPr>
        <w:t>ZAMAWIAJĄCEGO</w:t>
      </w:r>
      <w:r w:rsidRPr="00537F84">
        <w:rPr>
          <w:rFonts w:asciiTheme="minorHAnsi" w:hAnsiTheme="minorHAnsi" w:cstheme="minorHAnsi"/>
        </w:rPr>
        <w:t xml:space="preserve"> oraz powinna być zamieszczona informacja o fakcie, że usługa jest współfinansowana w ramach projektu </w:t>
      </w:r>
      <w:r w:rsidRPr="009768D4">
        <w:rPr>
          <w:rFonts w:asciiTheme="minorHAnsi" w:hAnsiTheme="minorHAnsi" w:cstheme="minorHAnsi"/>
        </w:rPr>
        <w:t>„</w:t>
      </w:r>
      <w:r w:rsidR="009768D4" w:rsidRPr="009768D4">
        <w:rPr>
          <w:rFonts w:asciiTheme="minorHAnsi" w:hAnsiTheme="minorHAnsi" w:cs="Arial"/>
          <w:i/>
        </w:rPr>
        <w:t>Badania uwarunkowań zróżnicowania wyników egzaminów zewnętrznych</w:t>
      </w:r>
      <w:r w:rsidR="009768D4" w:rsidRPr="009768D4">
        <w:rPr>
          <w:rFonts w:asciiTheme="minorHAnsi" w:hAnsiTheme="minorHAnsi" w:cs="Arial"/>
        </w:rPr>
        <w:t xml:space="preserve"> zadanie nr 2 tytuł: </w:t>
      </w:r>
      <w:r w:rsidR="009768D4" w:rsidRPr="009768D4">
        <w:rPr>
          <w:rFonts w:asciiTheme="minorHAnsi" w:hAnsiTheme="minorHAnsi" w:cs="Arial"/>
          <w:i/>
        </w:rPr>
        <w:t xml:space="preserve">Przygotowanie i przeprowadzenie badań części III.1 projektu  </w:t>
      </w:r>
      <w:r w:rsidR="009768D4" w:rsidRPr="009768D4">
        <w:rPr>
          <w:rFonts w:asciiTheme="minorHAnsi" w:hAnsiTheme="minorHAnsi" w:cs="Arial"/>
        </w:rPr>
        <w:t>poz.</w:t>
      </w:r>
      <w:r w:rsidR="009768D4" w:rsidRPr="009768D4">
        <w:rPr>
          <w:rFonts w:asciiTheme="minorHAnsi" w:hAnsiTheme="minorHAnsi" w:cs="Arial"/>
          <w:i/>
        </w:rPr>
        <w:t xml:space="preserve"> 27.”</w:t>
      </w:r>
    </w:p>
    <w:p w:rsidR="00E258AC" w:rsidRPr="00537F84" w:rsidRDefault="00E258AC" w:rsidP="00E258AC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  <w:b/>
        </w:rPr>
        <w:t>ZAMAWIAJĄCY</w:t>
      </w:r>
      <w:r w:rsidRPr="00537F84">
        <w:rPr>
          <w:rFonts w:asciiTheme="minorHAnsi" w:hAnsiTheme="minorHAnsi" w:cstheme="minorHAnsi"/>
        </w:rPr>
        <w:t xml:space="preserve"> przekaże </w:t>
      </w:r>
      <w:r w:rsidRPr="00537F84">
        <w:rPr>
          <w:rFonts w:asciiTheme="minorHAnsi" w:hAnsiTheme="minorHAnsi" w:cstheme="minorHAnsi"/>
          <w:b/>
        </w:rPr>
        <w:t>WYKONAWCY</w:t>
      </w:r>
      <w:r w:rsidRPr="00537F84">
        <w:rPr>
          <w:rFonts w:asciiTheme="minorHAnsi" w:hAnsiTheme="minorHAnsi" w:cstheme="minorHAnsi"/>
        </w:rPr>
        <w:t xml:space="preserve"> Księgę Identyfikacji Wizualnej Projektu w terminie do 14 dni roboczych (poniedziałek - piątek) od dnia zawarcia Umowy. W przypadku zmian systemu identyfikacji wizualnej </w:t>
      </w:r>
      <w:r w:rsidRPr="00537F84">
        <w:rPr>
          <w:rFonts w:asciiTheme="minorHAnsi" w:hAnsiTheme="minorHAnsi" w:cstheme="minorHAnsi"/>
          <w:b/>
        </w:rPr>
        <w:t>ZAMAWIAJĄCEGO</w:t>
      </w:r>
      <w:r w:rsidRPr="00537F84">
        <w:rPr>
          <w:rFonts w:asciiTheme="minorHAnsi" w:hAnsiTheme="minorHAnsi" w:cstheme="minorHAnsi"/>
        </w:rPr>
        <w:t xml:space="preserve">, będzie on na bieżąco przesyłał </w:t>
      </w:r>
      <w:r w:rsidRPr="00537F84">
        <w:rPr>
          <w:rFonts w:asciiTheme="minorHAnsi" w:hAnsiTheme="minorHAnsi" w:cstheme="minorHAnsi"/>
          <w:b/>
        </w:rPr>
        <w:t>WYKONAWCY</w:t>
      </w:r>
      <w:r w:rsidRPr="00537F84">
        <w:rPr>
          <w:rFonts w:asciiTheme="minorHAnsi" w:hAnsiTheme="minorHAnsi" w:cstheme="minorHAnsi"/>
        </w:rPr>
        <w:t xml:space="preserve"> stosowne dokumenty i informacje. </w:t>
      </w:r>
      <w:r w:rsidRPr="00537F84">
        <w:rPr>
          <w:rFonts w:asciiTheme="minorHAnsi" w:hAnsiTheme="minorHAnsi" w:cstheme="minorHAnsi"/>
          <w:b/>
        </w:rPr>
        <w:t>WYKONAWCA</w:t>
      </w:r>
      <w:r w:rsidRPr="00537F84">
        <w:rPr>
          <w:rFonts w:asciiTheme="minorHAnsi" w:hAnsiTheme="minorHAnsi" w:cstheme="minorHAnsi"/>
        </w:rPr>
        <w:t xml:space="preserve"> zobowiązuje się do ich niezwłocznego stosowania.</w:t>
      </w:r>
    </w:p>
    <w:p w:rsidR="00E258AC" w:rsidRPr="00537F84" w:rsidRDefault="00E258AC" w:rsidP="00E258AC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537F84">
        <w:rPr>
          <w:rFonts w:asciiTheme="minorHAnsi" w:hAnsiTheme="minorHAnsi" w:cstheme="minorHAnsi"/>
        </w:rPr>
        <w:t xml:space="preserve">Aktualne wytyczne dotyczące oznaczania projektów w ramach Programu Operacyjnego Kapitał Ludzki dostępne są na stronie </w:t>
      </w:r>
      <w:hyperlink r:id="rId8" w:history="1">
        <w:r w:rsidRPr="00537F84">
          <w:rPr>
            <w:rStyle w:val="Hipercze"/>
            <w:rFonts w:asciiTheme="minorHAnsi" w:hAnsiTheme="minorHAnsi" w:cstheme="minorHAnsi"/>
          </w:rPr>
          <w:t>www.efs.gov.pl</w:t>
        </w:r>
      </w:hyperlink>
      <w:r w:rsidRPr="00537F84">
        <w:rPr>
          <w:rFonts w:asciiTheme="minorHAnsi" w:hAnsiTheme="minorHAnsi" w:cstheme="minorHAnsi"/>
        </w:rPr>
        <w:t xml:space="preserve"> . Obowiązek weryfikacji aktualności wytycznych, oraz ich stosowania w wersji obowiązującej w okresie realizacji Umowy spoczywa na </w:t>
      </w:r>
      <w:r w:rsidRPr="00537F84">
        <w:rPr>
          <w:rFonts w:asciiTheme="minorHAnsi" w:hAnsiTheme="minorHAnsi" w:cstheme="minorHAnsi"/>
          <w:b/>
        </w:rPr>
        <w:t>WYKONAWCY</w:t>
      </w:r>
      <w:r w:rsidRPr="00537F84">
        <w:rPr>
          <w:rFonts w:asciiTheme="minorHAnsi" w:hAnsiTheme="minorHAnsi" w:cstheme="minorHAnsi"/>
        </w:rPr>
        <w:t>.</w:t>
      </w:r>
    </w:p>
    <w:p w:rsidR="00291998" w:rsidRPr="00E258AC" w:rsidRDefault="00291998" w:rsidP="00291998">
      <w:pPr>
        <w:rPr>
          <w:rFonts w:ascii="Arial" w:hAnsi="Arial" w:cs="Arial"/>
          <w:sz w:val="22"/>
          <w:szCs w:val="22"/>
          <w:lang w:val="pl-PL"/>
        </w:rPr>
      </w:pPr>
    </w:p>
    <w:sectPr w:rsidR="00291998" w:rsidRPr="00E258AC" w:rsidSect="00ED0526">
      <w:headerReference w:type="default" r:id="rId9"/>
      <w:footerReference w:type="default" r:id="rId10"/>
      <w:pgSz w:w="11906" w:h="16838"/>
      <w:pgMar w:top="2155" w:right="1077" w:bottom="1701" w:left="1985" w:header="567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FC" w:rsidRDefault="007E43FC">
      <w:r>
        <w:separator/>
      </w:r>
    </w:p>
  </w:endnote>
  <w:endnote w:type="continuationSeparator" w:id="0">
    <w:p w:rsidR="007E43FC" w:rsidRDefault="007E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56" w:rsidRPr="00727094" w:rsidRDefault="004F4556" w:rsidP="004F4556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727094">
      <w:rPr>
        <w:rFonts w:ascii="Arial" w:hAnsi="Arial" w:cs="Arial"/>
        <w:sz w:val="16"/>
        <w:szCs w:val="16"/>
        <w:lang w:val="pl-PL"/>
      </w:rPr>
      <w:t>instytut badawczy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01740A">
      <w:rPr>
        <w:rFonts w:ascii="Arial" w:hAnsi="Arial" w:cs="Arial"/>
        <w:color w:val="404040"/>
        <w:sz w:val="16"/>
        <w:szCs w:val="16"/>
        <w:lang w:val="pl-PL"/>
      </w:rPr>
      <w:t>www.ibe.edu.pl</w:t>
    </w:r>
    <w:r w:rsidRPr="00727094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FC" w:rsidRDefault="007E43FC">
      <w:r>
        <w:separator/>
      </w:r>
    </w:p>
  </w:footnote>
  <w:footnote w:type="continuationSeparator" w:id="0">
    <w:p w:rsidR="007E43FC" w:rsidRDefault="007E4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56" w:rsidRPr="00EE77A9" w:rsidRDefault="002F55F8" w:rsidP="005275B0">
    <w:pPr>
      <w:pStyle w:val="Nagwek"/>
      <w:jc w:val="right"/>
      <w:rPr>
        <w:lang w:val="cs-CZ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11495" cy="532130"/>
          <wp:effectExtent l="19050" t="0" r="8255" b="0"/>
          <wp:wrapTopAndBottom/>
          <wp:docPr id="2" name="Obraz 1" descr="KL-BUT-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BUT-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5591175" cy="542925"/>
          <wp:effectExtent l="19050" t="0" r="9525" b="9525"/>
          <wp:docPr id="1" name="Obraz 1" descr="KL-IBEee-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ee-UE_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35A"/>
    <w:multiLevelType w:val="multilevel"/>
    <w:tmpl w:val="73FCE5AC"/>
    <w:numStyleLink w:val="Styl5"/>
  </w:abstractNum>
  <w:abstractNum w:abstractNumId="1">
    <w:nsid w:val="0DBC1F79"/>
    <w:multiLevelType w:val="hybridMultilevel"/>
    <w:tmpl w:val="0EEE30B4"/>
    <w:lvl w:ilvl="0" w:tplc="F126F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2FBF"/>
    <w:multiLevelType w:val="multilevel"/>
    <w:tmpl w:val="79E490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0496916"/>
    <w:multiLevelType w:val="multilevel"/>
    <w:tmpl w:val="6ADA8CC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32A746A"/>
    <w:multiLevelType w:val="multilevel"/>
    <w:tmpl w:val="26C840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570565"/>
    <w:multiLevelType w:val="hybridMultilevel"/>
    <w:tmpl w:val="300CB2C8"/>
    <w:lvl w:ilvl="0" w:tplc="44640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1BCC"/>
    <w:multiLevelType w:val="multilevel"/>
    <w:tmpl w:val="1A6E64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5F1BAB"/>
    <w:multiLevelType w:val="multilevel"/>
    <w:tmpl w:val="448E5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174F7472"/>
    <w:multiLevelType w:val="hybridMultilevel"/>
    <w:tmpl w:val="7E9E0E8A"/>
    <w:lvl w:ilvl="0" w:tplc="DE4E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0FE5"/>
    <w:multiLevelType w:val="multilevel"/>
    <w:tmpl w:val="F1722E6C"/>
    <w:numStyleLink w:val="Styl3"/>
  </w:abstractNum>
  <w:abstractNum w:abstractNumId="10">
    <w:nsid w:val="1E14155B"/>
    <w:multiLevelType w:val="multilevel"/>
    <w:tmpl w:val="5B648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DC7263"/>
    <w:multiLevelType w:val="multilevel"/>
    <w:tmpl w:val="22D484E6"/>
    <w:lvl w:ilvl="0">
      <w:start w:val="1"/>
      <w:numFmt w:val="decimal"/>
      <w:lvlText w:val="%1."/>
      <w:lvlJc w:val="left"/>
      <w:pPr>
        <w:ind w:left="435" w:hanging="435"/>
      </w:pPr>
      <w:rPr>
        <w:rFonts w:asciiTheme="minorHAnsi" w:eastAsia="Calibri" w:hAnsiTheme="minorHAnsi" w:cs="Arial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BF267A"/>
    <w:multiLevelType w:val="hybridMultilevel"/>
    <w:tmpl w:val="83AA7E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D6C06"/>
    <w:multiLevelType w:val="multilevel"/>
    <w:tmpl w:val="D1809138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8B29C9"/>
    <w:multiLevelType w:val="multilevel"/>
    <w:tmpl w:val="CCEE45F6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33C15BC"/>
    <w:multiLevelType w:val="hybridMultilevel"/>
    <w:tmpl w:val="E3BAE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AB3100"/>
    <w:multiLevelType w:val="multilevel"/>
    <w:tmpl w:val="03508FA6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901E77"/>
    <w:multiLevelType w:val="multilevel"/>
    <w:tmpl w:val="6B7617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D0156BC"/>
    <w:multiLevelType w:val="hybridMultilevel"/>
    <w:tmpl w:val="8D6C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713A4"/>
    <w:multiLevelType w:val="hybridMultilevel"/>
    <w:tmpl w:val="69A0908E"/>
    <w:lvl w:ilvl="0" w:tplc="282A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594E8A"/>
    <w:multiLevelType w:val="hybridMultilevel"/>
    <w:tmpl w:val="1D84C136"/>
    <w:lvl w:ilvl="0" w:tplc="A78051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270748"/>
    <w:multiLevelType w:val="multilevel"/>
    <w:tmpl w:val="CCEE45F6"/>
    <w:numStyleLink w:val="Styl1"/>
  </w:abstractNum>
  <w:abstractNum w:abstractNumId="24">
    <w:nsid w:val="55A61279"/>
    <w:multiLevelType w:val="multilevel"/>
    <w:tmpl w:val="A906D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8CC6604"/>
    <w:multiLevelType w:val="multilevel"/>
    <w:tmpl w:val="0415001F"/>
    <w:numStyleLink w:val="Styl2"/>
  </w:abstractNum>
  <w:abstractNum w:abstractNumId="26">
    <w:nsid w:val="5B7D13B7"/>
    <w:multiLevelType w:val="multilevel"/>
    <w:tmpl w:val="86F60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E37415A"/>
    <w:multiLevelType w:val="hybridMultilevel"/>
    <w:tmpl w:val="D620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D1C1763"/>
    <w:multiLevelType w:val="multilevel"/>
    <w:tmpl w:val="42809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700D6585"/>
    <w:multiLevelType w:val="hybridMultilevel"/>
    <w:tmpl w:val="896A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A06BE"/>
    <w:multiLevelType w:val="hybridMultilevel"/>
    <w:tmpl w:val="16D06E2C"/>
    <w:lvl w:ilvl="0" w:tplc="2072F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5584E"/>
    <w:multiLevelType w:val="hybridMultilevel"/>
    <w:tmpl w:val="1A56C91A"/>
    <w:lvl w:ilvl="0" w:tplc="A96C287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030F34"/>
    <w:multiLevelType w:val="multilevel"/>
    <w:tmpl w:val="0C7A1B52"/>
    <w:numStyleLink w:val="Styl4"/>
  </w:abstractNum>
  <w:abstractNum w:abstractNumId="35">
    <w:nsid w:val="7D1025FE"/>
    <w:multiLevelType w:val="multilevel"/>
    <w:tmpl w:val="46581BF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7E2057DD"/>
    <w:multiLevelType w:val="hybridMultilevel"/>
    <w:tmpl w:val="E410F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4676F"/>
    <w:multiLevelType w:val="multilevel"/>
    <w:tmpl w:val="140C60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32"/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1"/>
  </w:num>
  <w:num w:numId="7">
    <w:abstractNumId w:val="11"/>
  </w:num>
  <w:num w:numId="8">
    <w:abstractNumId w:val="4"/>
  </w:num>
  <w:num w:numId="9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</w:rPr>
      </w:lvl>
    </w:lvlOverride>
  </w:num>
  <w:num w:numId="10">
    <w:abstractNumId w:val="15"/>
  </w:num>
  <w:num w:numId="11">
    <w:abstractNumId w:val="5"/>
  </w:num>
  <w:num w:numId="12">
    <w:abstractNumId w:val="26"/>
  </w:num>
  <w:num w:numId="13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14">
    <w:abstractNumId w:val="21"/>
  </w:num>
  <w:num w:numId="15">
    <w:abstractNumId w:val="2"/>
  </w:num>
  <w:num w:numId="16">
    <w:abstractNumId w:val="8"/>
  </w:num>
  <w:num w:numId="17">
    <w:abstractNumId w:val="12"/>
  </w:num>
  <w:num w:numId="18">
    <w:abstractNumId w:val="16"/>
  </w:num>
  <w:num w:numId="19">
    <w:abstractNumId w:val="14"/>
  </w:num>
  <w:num w:numId="20">
    <w:abstractNumId w:val="17"/>
  </w:num>
  <w:num w:numId="21">
    <w:abstractNumId w:val="29"/>
  </w:num>
  <w:num w:numId="22">
    <w:abstractNumId w:val="24"/>
  </w:num>
  <w:num w:numId="23">
    <w:abstractNumId w:val="10"/>
  </w:num>
  <w:num w:numId="24">
    <w:abstractNumId w:val="25"/>
  </w:num>
  <w:num w:numId="25">
    <w:abstractNumId w:val="7"/>
  </w:num>
  <w:num w:numId="26">
    <w:abstractNumId w:val="18"/>
  </w:num>
  <w:num w:numId="27">
    <w:abstractNumId w:val="35"/>
  </w:num>
  <w:num w:numId="28">
    <w:abstractNumId w:val="34"/>
  </w:num>
  <w:num w:numId="29">
    <w:abstractNumId w:val="33"/>
  </w:num>
  <w:num w:numId="30">
    <w:abstractNumId w:val="9"/>
  </w:num>
  <w:num w:numId="31">
    <w:abstractNumId w:val="28"/>
  </w:num>
  <w:num w:numId="32">
    <w:abstractNumId w:val="6"/>
  </w:num>
  <w:num w:numId="33">
    <w:abstractNumId w:val="3"/>
  </w:num>
  <w:num w:numId="34">
    <w:abstractNumId w:val="0"/>
  </w:num>
  <w:num w:numId="35">
    <w:abstractNumId w:val="13"/>
  </w:num>
  <w:num w:numId="36">
    <w:abstractNumId w:val="27"/>
  </w:num>
  <w:num w:numId="37">
    <w:abstractNumId w:val="1"/>
  </w:num>
  <w:num w:numId="38">
    <w:abstractNumId w:val="3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3753"/>
    <w:rsid w:val="0001740A"/>
    <w:rsid w:val="00032BF6"/>
    <w:rsid w:val="0006518E"/>
    <w:rsid w:val="000711A6"/>
    <w:rsid w:val="00072BC2"/>
    <w:rsid w:val="000C31F6"/>
    <w:rsid w:val="0010768C"/>
    <w:rsid w:val="001C67E4"/>
    <w:rsid w:val="00225325"/>
    <w:rsid w:val="002826FB"/>
    <w:rsid w:val="00291998"/>
    <w:rsid w:val="002A7788"/>
    <w:rsid w:val="002F55F8"/>
    <w:rsid w:val="00342936"/>
    <w:rsid w:val="00354BB0"/>
    <w:rsid w:val="00375603"/>
    <w:rsid w:val="003D5137"/>
    <w:rsid w:val="004033D9"/>
    <w:rsid w:val="0047652F"/>
    <w:rsid w:val="00485527"/>
    <w:rsid w:val="00495E44"/>
    <w:rsid w:val="004D6FCB"/>
    <w:rsid w:val="004F4556"/>
    <w:rsid w:val="005275B0"/>
    <w:rsid w:val="005878A3"/>
    <w:rsid w:val="00610C85"/>
    <w:rsid w:val="0062339E"/>
    <w:rsid w:val="0062398E"/>
    <w:rsid w:val="00690245"/>
    <w:rsid w:val="006B2B3B"/>
    <w:rsid w:val="00717DB0"/>
    <w:rsid w:val="00756D64"/>
    <w:rsid w:val="007E2440"/>
    <w:rsid w:val="007E43FC"/>
    <w:rsid w:val="008169E0"/>
    <w:rsid w:val="0082052D"/>
    <w:rsid w:val="00834423"/>
    <w:rsid w:val="008B1F4E"/>
    <w:rsid w:val="008F6B5F"/>
    <w:rsid w:val="00941317"/>
    <w:rsid w:val="00952D3A"/>
    <w:rsid w:val="009768D4"/>
    <w:rsid w:val="009B40D0"/>
    <w:rsid w:val="00A17C89"/>
    <w:rsid w:val="00A217EB"/>
    <w:rsid w:val="00A47857"/>
    <w:rsid w:val="00A71FF4"/>
    <w:rsid w:val="00B042E6"/>
    <w:rsid w:val="00B2465D"/>
    <w:rsid w:val="00BB2D0F"/>
    <w:rsid w:val="00BB49F7"/>
    <w:rsid w:val="00BB70CD"/>
    <w:rsid w:val="00C25725"/>
    <w:rsid w:val="00C50905"/>
    <w:rsid w:val="00CC3309"/>
    <w:rsid w:val="00CD0C95"/>
    <w:rsid w:val="00D0417F"/>
    <w:rsid w:val="00D1111D"/>
    <w:rsid w:val="00D8530B"/>
    <w:rsid w:val="00E0700E"/>
    <w:rsid w:val="00E258AC"/>
    <w:rsid w:val="00E45550"/>
    <w:rsid w:val="00E6349F"/>
    <w:rsid w:val="00E844BE"/>
    <w:rsid w:val="00E84618"/>
    <w:rsid w:val="00EB02D0"/>
    <w:rsid w:val="00ED0526"/>
    <w:rsid w:val="00EE0172"/>
    <w:rsid w:val="00EE267A"/>
    <w:rsid w:val="00F036E5"/>
    <w:rsid w:val="00F4658F"/>
    <w:rsid w:val="00FB4DAE"/>
    <w:rsid w:val="00FD4D62"/>
    <w:rsid w:val="00FD64DF"/>
    <w:rsid w:val="00FE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7C89"/>
    <w:rPr>
      <w:sz w:val="24"/>
      <w:szCs w:val="24"/>
      <w:lang w:val="pt-PT" w:eastAsia="pt-PT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BF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pl-PL"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919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032BF6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032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2BF6"/>
    <w:rPr>
      <w:rFonts w:ascii="Calibri" w:eastAsia="Calibri" w:hAnsi="Calibri"/>
      <w:sz w:val="20"/>
      <w:szCs w:val="20"/>
      <w:lang w:val="pl-PL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32BF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32BF6"/>
    <w:rPr>
      <w:vertAlign w:val="superscript"/>
    </w:rPr>
  </w:style>
  <w:style w:type="character" w:customStyle="1" w:styleId="Nagwek5Znak">
    <w:name w:val="Nagłówek 5 Znak"/>
    <w:link w:val="Nagwek5"/>
    <w:semiHidden/>
    <w:rsid w:val="00291998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paragraph" w:styleId="Tekstdymka">
    <w:name w:val="Balloon Text"/>
    <w:basedOn w:val="Normalny"/>
    <w:link w:val="TekstdymkaZnak"/>
    <w:rsid w:val="00E25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58AC"/>
    <w:rPr>
      <w:rFonts w:ascii="Tahoma" w:hAnsi="Tahoma" w:cs="Tahoma"/>
      <w:sz w:val="16"/>
      <w:szCs w:val="16"/>
      <w:lang w:val="pt-PT" w:eastAsia="pt-PT"/>
    </w:rPr>
  </w:style>
  <w:style w:type="paragraph" w:styleId="Bezodstpw">
    <w:name w:val="No Spacing"/>
    <w:uiPriority w:val="1"/>
    <w:qFormat/>
    <w:rsid w:val="00E258A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E258AC"/>
    <w:pPr>
      <w:numPr>
        <w:numId w:val="10"/>
      </w:numPr>
    </w:pPr>
  </w:style>
  <w:style w:type="numbering" w:customStyle="1" w:styleId="Styl2">
    <w:name w:val="Styl2"/>
    <w:uiPriority w:val="99"/>
    <w:rsid w:val="00E258AC"/>
    <w:pPr>
      <w:numPr>
        <w:numId w:val="14"/>
      </w:numPr>
    </w:pPr>
  </w:style>
  <w:style w:type="numbering" w:customStyle="1" w:styleId="Styl4">
    <w:name w:val="Styl4"/>
    <w:uiPriority w:val="99"/>
    <w:rsid w:val="00E258AC"/>
    <w:pPr>
      <w:numPr>
        <w:numId w:val="29"/>
      </w:numPr>
    </w:pPr>
  </w:style>
  <w:style w:type="numbering" w:customStyle="1" w:styleId="Styl3">
    <w:name w:val="Styl3"/>
    <w:uiPriority w:val="99"/>
    <w:rsid w:val="00E258AC"/>
    <w:pPr>
      <w:numPr>
        <w:numId w:val="31"/>
      </w:numPr>
    </w:pPr>
  </w:style>
  <w:style w:type="numbering" w:customStyle="1" w:styleId="Styl5">
    <w:name w:val="Styl5"/>
    <w:uiPriority w:val="99"/>
    <w:rsid w:val="00E258AC"/>
    <w:pPr>
      <w:numPr>
        <w:numId w:val="35"/>
      </w:numPr>
    </w:pPr>
  </w:style>
  <w:style w:type="character" w:styleId="Odwoaniedokomentarza">
    <w:name w:val="annotation reference"/>
    <w:basedOn w:val="Domylnaczcionkaakapitu"/>
    <w:rsid w:val="00756D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6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6D64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756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56D64"/>
    <w:rPr>
      <w:b/>
      <w:bCs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7C89"/>
    <w:rPr>
      <w:sz w:val="24"/>
      <w:szCs w:val="24"/>
      <w:lang w:val="pt-PT" w:eastAsia="pt-PT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BF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pl-PL"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919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032BF6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032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2BF6"/>
    <w:rPr>
      <w:rFonts w:ascii="Calibri" w:eastAsia="Calibri" w:hAnsi="Calibri"/>
      <w:sz w:val="20"/>
      <w:szCs w:val="20"/>
      <w:lang w:val="pl-PL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32BF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32BF6"/>
    <w:rPr>
      <w:vertAlign w:val="superscript"/>
    </w:rPr>
  </w:style>
  <w:style w:type="character" w:customStyle="1" w:styleId="Nagwek5Znak">
    <w:name w:val="Nagłówek 5 Znak"/>
    <w:link w:val="Nagwek5"/>
    <w:semiHidden/>
    <w:rsid w:val="00291998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paragraph" w:styleId="Tekstdymka">
    <w:name w:val="Balloon Text"/>
    <w:basedOn w:val="Normalny"/>
    <w:link w:val="TekstdymkaZnak"/>
    <w:rsid w:val="00E25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58AC"/>
    <w:rPr>
      <w:rFonts w:ascii="Tahoma" w:hAnsi="Tahoma" w:cs="Tahoma"/>
      <w:sz w:val="16"/>
      <w:szCs w:val="16"/>
      <w:lang w:val="pt-PT" w:eastAsia="pt-PT"/>
    </w:rPr>
  </w:style>
  <w:style w:type="paragraph" w:styleId="Bezodstpw">
    <w:name w:val="No Spacing"/>
    <w:uiPriority w:val="1"/>
    <w:qFormat/>
    <w:rsid w:val="00E258A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E258AC"/>
    <w:pPr>
      <w:numPr>
        <w:numId w:val="10"/>
      </w:numPr>
    </w:pPr>
  </w:style>
  <w:style w:type="numbering" w:customStyle="1" w:styleId="Styl2">
    <w:name w:val="Styl2"/>
    <w:uiPriority w:val="99"/>
    <w:rsid w:val="00E258AC"/>
    <w:pPr>
      <w:numPr>
        <w:numId w:val="14"/>
      </w:numPr>
    </w:pPr>
  </w:style>
  <w:style w:type="numbering" w:customStyle="1" w:styleId="Styl4">
    <w:name w:val="Styl4"/>
    <w:uiPriority w:val="99"/>
    <w:rsid w:val="00E258AC"/>
    <w:pPr>
      <w:numPr>
        <w:numId w:val="29"/>
      </w:numPr>
    </w:pPr>
  </w:style>
  <w:style w:type="numbering" w:customStyle="1" w:styleId="Styl3">
    <w:name w:val="Styl3"/>
    <w:uiPriority w:val="99"/>
    <w:rsid w:val="00E258AC"/>
    <w:pPr>
      <w:numPr>
        <w:numId w:val="31"/>
      </w:numPr>
    </w:pPr>
  </w:style>
  <w:style w:type="numbering" w:customStyle="1" w:styleId="Styl5">
    <w:name w:val="Styl5"/>
    <w:uiPriority w:val="99"/>
    <w:rsid w:val="00E258AC"/>
    <w:pPr>
      <w:numPr>
        <w:numId w:val="35"/>
      </w:numPr>
    </w:pPr>
  </w:style>
  <w:style w:type="character" w:styleId="Odwoaniedokomentarza">
    <w:name w:val="annotation reference"/>
    <w:basedOn w:val="Domylnaczcionkaakapitu"/>
    <w:rsid w:val="00756D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6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6D64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756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56D64"/>
    <w:rPr>
      <w:b/>
      <w:bCs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C4F5-E33C-41AC-88DD-AA04A892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Jolanta Rzęsista </cp:lastModifiedBy>
  <cp:revision>2</cp:revision>
  <cp:lastPrinted>2014-10-03T09:15:00Z</cp:lastPrinted>
  <dcterms:created xsi:type="dcterms:W3CDTF">2014-10-03T12:52:00Z</dcterms:created>
  <dcterms:modified xsi:type="dcterms:W3CDTF">2014-10-03T12:52:00Z</dcterms:modified>
</cp:coreProperties>
</file>